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E8DA5" w14:textId="77777777" w:rsidR="00CF58D0" w:rsidRDefault="00CF58D0" w:rsidP="00CF58D0">
      <w:pPr>
        <w:autoSpaceDE w:val="0"/>
        <w:autoSpaceDN w:val="0"/>
        <w:adjustRightInd w:val="0"/>
        <w:spacing w:before="100" w:after="100" w:line="240" w:lineRule="auto"/>
        <w:rPr>
          <w:rFonts w:ascii="Times New Roman" w:hAnsi="Times New Roman" w:cs="Times New Roman"/>
          <w:b/>
          <w:sz w:val="24"/>
          <w:szCs w:val="24"/>
        </w:rPr>
      </w:pPr>
    </w:p>
    <w:p w14:paraId="14BBF99C" w14:textId="358AF2CD" w:rsidR="006202D9" w:rsidRPr="00852C38" w:rsidRDefault="006202D9" w:rsidP="00CF58D0">
      <w:pPr>
        <w:autoSpaceDE w:val="0"/>
        <w:autoSpaceDN w:val="0"/>
        <w:adjustRightInd w:val="0"/>
        <w:spacing w:before="100" w:after="100" w:line="240" w:lineRule="auto"/>
        <w:rPr>
          <w:rFonts w:ascii="Times New Roman" w:hAnsi="Times New Roman" w:cs="Times New Roman"/>
          <w:sz w:val="24"/>
          <w:szCs w:val="24"/>
        </w:rPr>
      </w:pPr>
      <w:r w:rsidRPr="00852C38">
        <w:rPr>
          <w:rFonts w:ascii="Times New Roman" w:hAnsi="Times New Roman" w:cs="Times New Roman"/>
          <w:b/>
          <w:sz w:val="24"/>
          <w:szCs w:val="24"/>
        </w:rPr>
        <w:t>PT PROTOCOL for Proximal Hamstring Repair</w:t>
      </w:r>
      <w:r w:rsidRPr="00852C38">
        <w:rPr>
          <w:rFonts w:ascii="Times New Roman" w:hAnsi="Times New Roman" w:cs="Times New Roman"/>
          <w:sz w:val="24"/>
          <w:szCs w:val="24"/>
        </w:rPr>
        <w:br/>
      </w:r>
      <w:r w:rsidRPr="00852C38">
        <w:rPr>
          <w:rFonts w:ascii="Times New Roman" w:hAnsi="Times New Roman" w:cs="Times New Roman"/>
          <w:sz w:val="24"/>
          <w:szCs w:val="24"/>
        </w:rPr>
        <w:br/>
        <w:t xml:space="preserve">The patient may begin physical therapy between </w:t>
      </w:r>
      <w:r w:rsidR="00CF58D0">
        <w:rPr>
          <w:rFonts w:ascii="Times New Roman" w:hAnsi="Times New Roman" w:cs="Times New Roman"/>
          <w:sz w:val="24"/>
          <w:szCs w:val="24"/>
        </w:rPr>
        <w:t xml:space="preserve">days 10 and 14, where </w:t>
      </w:r>
      <w:r w:rsidRPr="00852C38">
        <w:rPr>
          <w:rFonts w:ascii="Times New Roman" w:hAnsi="Times New Roman" w:cs="Times New Roman"/>
          <w:sz w:val="24"/>
          <w:szCs w:val="24"/>
        </w:rPr>
        <w:t xml:space="preserve">he may work on prone passive knee range of motion to reduce muscle-nerve adhesion formation. </w:t>
      </w:r>
      <w:r w:rsidRPr="00852C38">
        <w:rPr>
          <w:rFonts w:ascii="Times New Roman" w:hAnsi="Times New Roman" w:cs="Times New Roman"/>
          <w:sz w:val="24"/>
          <w:szCs w:val="24"/>
        </w:rPr>
        <w:br/>
      </w:r>
      <w:r w:rsidRPr="00852C38">
        <w:rPr>
          <w:rFonts w:ascii="Times New Roman" w:hAnsi="Times New Roman" w:cs="Times New Roman"/>
          <w:sz w:val="24"/>
          <w:szCs w:val="24"/>
        </w:rPr>
        <w:br/>
        <w:t xml:space="preserve">PHASE 1 - Between weeks </w:t>
      </w:r>
      <w:bookmarkStart w:id="0" w:name="_GoBack"/>
      <w:bookmarkEnd w:id="0"/>
      <w:r w:rsidRPr="00852C38">
        <w:rPr>
          <w:rFonts w:ascii="Times New Roman" w:hAnsi="Times New Roman" w:cs="Times New Roman"/>
          <w:sz w:val="24"/>
          <w:szCs w:val="24"/>
        </w:rPr>
        <w:t xml:space="preserve">2 and 6, she may practice near isometric quad sets with minimal heel lift to avoid coupled hip flexion knee extension, abdominal isometrics, as well as upper extremity ergometer exercises. </w:t>
      </w:r>
      <w:r w:rsidRPr="00852C38">
        <w:rPr>
          <w:rFonts w:ascii="Times New Roman" w:hAnsi="Times New Roman" w:cs="Times New Roman"/>
          <w:sz w:val="24"/>
          <w:szCs w:val="24"/>
        </w:rPr>
        <w:br/>
      </w:r>
      <w:r w:rsidRPr="00852C38">
        <w:rPr>
          <w:rFonts w:ascii="Times New Roman" w:hAnsi="Times New Roman" w:cs="Times New Roman"/>
          <w:sz w:val="24"/>
          <w:szCs w:val="24"/>
        </w:rPr>
        <w:br/>
      </w:r>
      <w:proofErr w:type="gramStart"/>
      <w:r w:rsidRPr="00852C38">
        <w:rPr>
          <w:rFonts w:ascii="Times New Roman" w:hAnsi="Times New Roman" w:cs="Times New Roman"/>
          <w:sz w:val="24"/>
          <w:szCs w:val="24"/>
        </w:rPr>
        <w:t>PHASE 2 - Between weeks 6 and 12, she may wean from crutches and begin non-impact balance and proprioceptive drills – beginning with double leg and gradually progressing to single leg</w:t>
      </w:r>
      <w:r w:rsidRPr="00852C38">
        <w:rPr>
          <w:rFonts w:ascii="Times New Roman" w:hAnsi="Times New Roman" w:cs="Times New Roman"/>
          <w:sz w:val="24"/>
          <w:szCs w:val="24"/>
        </w:rPr>
        <w:br/>
        <w:t>• Stationary bike</w:t>
      </w:r>
      <w:r w:rsidRPr="00852C38">
        <w:rPr>
          <w:rFonts w:ascii="Times New Roman" w:hAnsi="Times New Roman" w:cs="Times New Roman"/>
          <w:sz w:val="24"/>
          <w:szCs w:val="24"/>
        </w:rPr>
        <w:br/>
        <w:t>• Gait training</w:t>
      </w:r>
      <w:r w:rsidRPr="00852C38">
        <w:rPr>
          <w:rFonts w:ascii="Times New Roman" w:hAnsi="Times New Roman" w:cs="Times New Roman"/>
          <w:sz w:val="24"/>
          <w:szCs w:val="24"/>
        </w:rPr>
        <w:br/>
        <w:t>• Begin hamstring strengthening – start by avoidance of lengthened hamstring position (hip flexion combined with knee extension) by working hip extension and knee flexion moments separately; begin with isometric and concentric strengthening with</w:t>
      </w:r>
      <w:r w:rsidRPr="00852C38">
        <w:rPr>
          <w:rFonts w:ascii="Times New Roman" w:hAnsi="Times New Roman" w:cs="Times New Roman"/>
          <w:sz w:val="24"/>
          <w:szCs w:val="24"/>
        </w:rPr>
        <w:br/>
        <w:t xml:space="preserve">hamstring sets, heel slides, double leg bridge, standing leg extensions, and </w:t>
      </w:r>
      <w:proofErr w:type="spellStart"/>
      <w:r w:rsidRPr="00852C38">
        <w:rPr>
          <w:rFonts w:ascii="Times New Roman" w:hAnsi="Times New Roman" w:cs="Times New Roman"/>
          <w:sz w:val="24"/>
          <w:szCs w:val="24"/>
        </w:rPr>
        <w:t>physioball</w:t>
      </w:r>
      <w:proofErr w:type="spellEnd"/>
      <w:r w:rsidRPr="00852C38">
        <w:rPr>
          <w:rFonts w:ascii="Times New Roman" w:hAnsi="Times New Roman" w:cs="Times New Roman"/>
          <w:sz w:val="24"/>
          <w:szCs w:val="24"/>
        </w:rPr>
        <w:t xml:space="preserve"> curls</w:t>
      </w:r>
      <w:r w:rsidRPr="00852C38">
        <w:rPr>
          <w:rFonts w:ascii="Times New Roman" w:hAnsi="Times New Roman" w:cs="Times New Roman"/>
          <w:sz w:val="24"/>
          <w:szCs w:val="24"/>
        </w:rPr>
        <w:br/>
        <w:t>• Hip and core strengthening</w:t>
      </w:r>
      <w:r w:rsidRPr="00852C38">
        <w:rPr>
          <w:rFonts w:ascii="Times New Roman" w:hAnsi="Times New Roman" w:cs="Times New Roman"/>
          <w:sz w:val="24"/>
          <w:szCs w:val="24"/>
        </w:rPr>
        <w:br/>
      </w:r>
      <w:r w:rsidRPr="00852C38">
        <w:rPr>
          <w:rFonts w:ascii="Times New Roman" w:hAnsi="Times New Roman" w:cs="Times New Roman"/>
          <w:sz w:val="24"/>
          <w:szCs w:val="24"/>
        </w:rPr>
        <w:br/>
        <w:t>Progression Criteria</w:t>
      </w:r>
      <w:r w:rsidRPr="00852C38">
        <w:rPr>
          <w:rFonts w:ascii="Times New Roman" w:hAnsi="Times New Roman" w:cs="Times New Roman"/>
          <w:sz w:val="24"/>
          <w:szCs w:val="24"/>
        </w:rPr>
        <w:br/>
      </w:r>
      <w:r w:rsidRPr="00852C38">
        <w:rPr>
          <w:rFonts w:ascii="Times New Roman" w:hAnsi="Times New Roman" w:cs="Times New Roman"/>
          <w:sz w:val="24"/>
          <w:szCs w:val="24"/>
        </w:rPr>
        <w:br/>
        <w:t>Normal gait on all surfaces</w:t>
      </w:r>
      <w:r w:rsidRPr="00852C38">
        <w:rPr>
          <w:rFonts w:ascii="Times New Roman" w:hAnsi="Times New Roman" w:cs="Times New Roman"/>
          <w:sz w:val="24"/>
          <w:szCs w:val="24"/>
        </w:rPr>
        <w:br/>
        <w:t>• Ability to carry out functional movements without unloading the affected leg or pain while demonstrating good control</w:t>
      </w:r>
      <w:r w:rsidRPr="00852C38">
        <w:rPr>
          <w:rFonts w:ascii="Times New Roman" w:hAnsi="Times New Roman" w:cs="Times New Roman"/>
          <w:sz w:val="24"/>
          <w:szCs w:val="24"/>
        </w:rPr>
        <w:br/>
        <w:t>• Single leg balance greater than 15 seconds</w:t>
      </w:r>
      <w:r w:rsidRPr="00852C38">
        <w:rPr>
          <w:rFonts w:ascii="Times New Roman" w:hAnsi="Times New Roman" w:cs="Times New Roman"/>
          <w:sz w:val="24"/>
          <w:szCs w:val="24"/>
        </w:rPr>
        <w:br/>
        <w:t>• Normal (5/5) hamstring strength in prone with the knee in a position of at least 90° knee flexion</w:t>
      </w:r>
      <w:r w:rsidRPr="00852C38">
        <w:rPr>
          <w:rFonts w:ascii="Times New Roman" w:hAnsi="Times New Roman" w:cs="Times New Roman"/>
          <w:sz w:val="24"/>
          <w:szCs w:val="24"/>
        </w:rPr>
        <w:br/>
      </w:r>
      <w:r w:rsidRPr="00852C38">
        <w:rPr>
          <w:rFonts w:ascii="Times New Roman" w:hAnsi="Times New Roman" w:cs="Times New Roman"/>
          <w:sz w:val="24"/>
          <w:szCs w:val="24"/>
        </w:rPr>
        <w:br/>
        <w:t>PHASE 3 - from weeks 12+</w:t>
      </w:r>
      <w:r w:rsidRPr="00852C38">
        <w:rPr>
          <w:rFonts w:ascii="Times New Roman" w:hAnsi="Times New Roman" w:cs="Times New Roman"/>
          <w:sz w:val="24"/>
          <w:szCs w:val="24"/>
        </w:rPr>
        <w:br/>
      </w:r>
      <w:r w:rsidRPr="00852C38">
        <w:rPr>
          <w:rFonts w:ascii="Times New Roman" w:hAnsi="Times New Roman" w:cs="Times New Roman"/>
          <w:sz w:val="24"/>
          <w:szCs w:val="24"/>
        </w:rPr>
        <w:br/>
        <w:t>Continue hamstring strengthening – progress toward strengthening in lengthened hamstring positions; begin to incorporate eccentric strengthening with single leg forward leans, single leg bridge lowering, prone foot catches, and assisted Nordic curls</w:t>
      </w:r>
      <w:r w:rsidRPr="00852C38">
        <w:rPr>
          <w:rFonts w:ascii="Times New Roman" w:hAnsi="Times New Roman" w:cs="Times New Roman"/>
          <w:sz w:val="24"/>
          <w:szCs w:val="24"/>
        </w:rPr>
        <w:br/>
        <w:t>• Hip and core strengthening</w:t>
      </w:r>
      <w:r w:rsidRPr="00852C38">
        <w:rPr>
          <w:rFonts w:ascii="Times New Roman" w:hAnsi="Times New Roman" w:cs="Times New Roman"/>
          <w:sz w:val="24"/>
          <w:szCs w:val="24"/>
        </w:rPr>
        <w:br/>
        <w:t>• Impact control exercises beginning 2 feet to 2 feet, progressing from 1 foot to the other and then 1 foot to same foot</w:t>
      </w:r>
      <w:r w:rsidRPr="00852C38">
        <w:rPr>
          <w:rFonts w:ascii="Times New Roman" w:hAnsi="Times New Roman" w:cs="Times New Roman"/>
          <w:sz w:val="24"/>
          <w:szCs w:val="24"/>
        </w:rPr>
        <w:br/>
        <w:t>• Movement control exercise beginning with low velocity, single plane activities and progressing to higher velocity, multi-plane activities</w:t>
      </w:r>
      <w:r w:rsidRPr="00852C38">
        <w:rPr>
          <w:rFonts w:ascii="Times New Roman" w:hAnsi="Times New Roman" w:cs="Times New Roman"/>
          <w:sz w:val="24"/>
          <w:szCs w:val="24"/>
        </w:rPr>
        <w:br/>
        <w:t>• Initiate running drills, but no sprinting until Phase IV</w:t>
      </w:r>
      <w:r w:rsidRPr="00852C38">
        <w:rPr>
          <w:rFonts w:ascii="Times New Roman" w:hAnsi="Times New Roman" w:cs="Times New Roman"/>
          <w:sz w:val="24"/>
          <w:szCs w:val="24"/>
        </w:rPr>
        <w:br/>
        <w:t>• Aerobic training - Biking, elliptical machine, Stairmaster, swimming, and deep water running</w:t>
      </w:r>
      <w:r w:rsidRPr="00852C38">
        <w:rPr>
          <w:rFonts w:ascii="Times New Roman" w:hAnsi="Times New Roman" w:cs="Times New Roman"/>
          <w:sz w:val="24"/>
          <w:szCs w:val="24"/>
        </w:rPr>
        <w:br/>
      </w:r>
      <w:r w:rsidRPr="00852C38">
        <w:rPr>
          <w:rFonts w:ascii="Times New Roman" w:hAnsi="Times New Roman" w:cs="Times New Roman"/>
          <w:sz w:val="24"/>
          <w:szCs w:val="24"/>
        </w:rPr>
        <w:br/>
        <w:t xml:space="preserve">Progression Criteria </w:t>
      </w:r>
      <w:r w:rsidRPr="00852C38">
        <w:rPr>
          <w:rFonts w:ascii="Times New Roman" w:hAnsi="Times New Roman" w:cs="Times New Roman"/>
          <w:sz w:val="24"/>
          <w:szCs w:val="24"/>
        </w:rPr>
        <w:br/>
        <w:t xml:space="preserve">• Dynamic neuromuscular control with multi-plane activities at low to medium velocity without </w:t>
      </w:r>
      <w:r w:rsidRPr="00852C38">
        <w:rPr>
          <w:rFonts w:ascii="Times New Roman" w:hAnsi="Times New Roman" w:cs="Times New Roman"/>
          <w:sz w:val="24"/>
          <w:szCs w:val="24"/>
        </w:rPr>
        <w:lastRenderedPageBreak/>
        <w:t>pain or swelling</w:t>
      </w:r>
      <w:r w:rsidRPr="00852C38">
        <w:rPr>
          <w:rFonts w:ascii="Times New Roman" w:hAnsi="Times New Roman" w:cs="Times New Roman"/>
          <w:sz w:val="24"/>
          <w:szCs w:val="24"/>
        </w:rPr>
        <w:br/>
        <w:t xml:space="preserve">• Less than 25% deficit for side to side hamstring comparison on </w:t>
      </w:r>
      <w:proofErr w:type="spellStart"/>
      <w:r w:rsidRPr="00852C38">
        <w:rPr>
          <w:rFonts w:ascii="Times New Roman" w:hAnsi="Times New Roman" w:cs="Times New Roman"/>
          <w:sz w:val="24"/>
          <w:szCs w:val="24"/>
        </w:rPr>
        <w:t>Biodex</w:t>
      </w:r>
      <w:proofErr w:type="spellEnd"/>
      <w:r w:rsidRPr="00852C38">
        <w:rPr>
          <w:rFonts w:ascii="Times New Roman" w:hAnsi="Times New Roman" w:cs="Times New Roman"/>
          <w:sz w:val="24"/>
          <w:szCs w:val="24"/>
        </w:rPr>
        <w:t xml:space="preserve"> testing at 60° and 240° per second</w:t>
      </w:r>
      <w:r w:rsidRPr="00852C38">
        <w:rPr>
          <w:rFonts w:ascii="Times New Roman" w:hAnsi="Times New Roman" w:cs="Times New Roman"/>
          <w:sz w:val="24"/>
          <w:szCs w:val="24"/>
        </w:rPr>
        <w:br/>
      </w:r>
      <w:r w:rsidRPr="00852C38">
        <w:rPr>
          <w:rFonts w:ascii="Times New Roman" w:hAnsi="Times New Roman" w:cs="Times New Roman"/>
          <w:sz w:val="24"/>
          <w:szCs w:val="24"/>
        </w:rPr>
        <w:br/>
        <w:t>PHASE 4 - 4-6 months post op</w:t>
      </w:r>
      <w:r w:rsidRPr="00852C38">
        <w:rPr>
          <w:rFonts w:ascii="Times New Roman" w:hAnsi="Times New Roman" w:cs="Times New Roman"/>
          <w:sz w:val="24"/>
          <w:szCs w:val="24"/>
        </w:rPr>
        <w:br/>
      </w:r>
      <w:r w:rsidRPr="00852C38">
        <w:rPr>
          <w:rFonts w:ascii="Times New Roman" w:hAnsi="Times New Roman" w:cs="Times New Roman"/>
          <w:sz w:val="24"/>
          <w:szCs w:val="24"/>
        </w:rPr>
        <w:br/>
        <w:t xml:space="preserve">• Continue hamstring strengthening – progress toward higher velocity strengthening and reaction in lengthened positions, including eccentric strengthening with single leg forward leans with medicine ball, single leg dead lifts with dumbbells, single leg bridge curls on </w:t>
      </w:r>
      <w:proofErr w:type="spellStart"/>
      <w:r w:rsidRPr="00852C38">
        <w:rPr>
          <w:rFonts w:ascii="Times New Roman" w:hAnsi="Times New Roman" w:cs="Times New Roman"/>
          <w:sz w:val="24"/>
          <w:szCs w:val="24"/>
        </w:rPr>
        <w:t>physioball</w:t>
      </w:r>
      <w:proofErr w:type="spellEnd"/>
      <w:r w:rsidRPr="00852C38">
        <w:rPr>
          <w:rFonts w:ascii="Times New Roman" w:hAnsi="Times New Roman" w:cs="Times New Roman"/>
          <w:sz w:val="24"/>
          <w:szCs w:val="24"/>
        </w:rPr>
        <w:t>, resisted running foot catches, and Nordic curls</w:t>
      </w:r>
      <w:r w:rsidRPr="00852C38">
        <w:rPr>
          <w:rFonts w:ascii="Times New Roman" w:hAnsi="Times New Roman" w:cs="Times New Roman"/>
          <w:sz w:val="24"/>
          <w:szCs w:val="24"/>
        </w:rPr>
        <w:br/>
        <w:t>• Running and sprinting mechanics and drills</w:t>
      </w:r>
      <w:r w:rsidRPr="00852C38">
        <w:rPr>
          <w:rFonts w:ascii="Times New Roman" w:hAnsi="Times New Roman" w:cs="Times New Roman"/>
          <w:sz w:val="24"/>
          <w:szCs w:val="24"/>
        </w:rPr>
        <w:br/>
        <w:t>• Hip and core strengthening</w:t>
      </w:r>
      <w:r w:rsidRPr="00852C38">
        <w:rPr>
          <w:rFonts w:ascii="Times New Roman" w:hAnsi="Times New Roman" w:cs="Times New Roman"/>
          <w:sz w:val="24"/>
          <w:szCs w:val="24"/>
        </w:rPr>
        <w:br/>
        <w:t>• Impact control exercises beginning 2 feet to 2 feet, progressing from 1 foot to other and then 1 foot to same foot</w:t>
      </w:r>
      <w:r w:rsidRPr="00852C38">
        <w:rPr>
          <w:rFonts w:ascii="Times New Roman" w:hAnsi="Times New Roman" w:cs="Times New Roman"/>
          <w:sz w:val="24"/>
          <w:szCs w:val="24"/>
        </w:rPr>
        <w:br/>
        <w:t>• Movement control exercise beginning with low velocity, single plane activities and progressing to higher velocity, multi-plane activities</w:t>
      </w:r>
      <w:r w:rsidRPr="00852C38">
        <w:rPr>
          <w:rFonts w:ascii="Times New Roman" w:hAnsi="Times New Roman" w:cs="Times New Roman"/>
          <w:sz w:val="24"/>
          <w:szCs w:val="24"/>
        </w:rPr>
        <w:br/>
        <w:t>• Sport/work specific balance and proprioceptive drills</w:t>
      </w:r>
      <w:r w:rsidRPr="00852C38">
        <w:rPr>
          <w:rFonts w:ascii="Times New Roman" w:hAnsi="Times New Roman" w:cs="Times New Roman"/>
          <w:sz w:val="24"/>
          <w:szCs w:val="24"/>
        </w:rPr>
        <w:br/>
        <w:t>• Stretching for patient specific muscle imbalances</w:t>
      </w:r>
      <w:r w:rsidRPr="00852C38">
        <w:rPr>
          <w:rFonts w:ascii="Times New Roman" w:hAnsi="Times New Roman" w:cs="Times New Roman"/>
          <w:sz w:val="24"/>
          <w:szCs w:val="24"/>
        </w:rPr>
        <w:br/>
        <w:t>• Replicate sport or work specific energy demands</w:t>
      </w:r>
      <w:r w:rsidRPr="00852C38">
        <w:rPr>
          <w:rFonts w:ascii="Times New Roman" w:hAnsi="Times New Roman" w:cs="Times New Roman"/>
          <w:sz w:val="24"/>
          <w:szCs w:val="24"/>
        </w:rPr>
        <w:br/>
      </w:r>
      <w:r w:rsidRPr="00852C38">
        <w:rPr>
          <w:rFonts w:ascii="Times New Roman" w:hAnsi="Times New Roman" w:cs="Times New Roman"/>
          <w:sz w:val="24"/>
          <w:szCs w:val="24"/>
        </w:rPr>
        <w:br/>
      </w:r>
      <w:r w:rsidRPr="00852C38">
        <w:rPr>
          <w:rFonts w:ascii="Times New Roman" w:hAnsi="Times New Roman" w:cs="Times New Roman"/>
          <w:sz w:val="24"/>
          <w:szCs w:val="24"/>
        </w:rPr>
        <w:br/>
        <w:t>2.</w:t>
      </w:r>
      <w:proofErr w:type="gramEnd"/>
      <w:r w:rsidRPr="00852C38">
        <w:rPr>
          <w:rFonts w:ascii="Times New Roman" w:hAnsi="Times New Roman" w:cs="Times New Roman"/>
          <w:sz w:val="24"/>
          <w:szCs w:val="24"/>
        </w:rPr>
        <w:t xml:space="preserve"> The patient should follow up in my clinic in approximately 2</w:t>
      </w:r>
      <w:r w:rsidRPr="00852C38">
        <w:rPr>
          <w:rFonts w:ascii="Times New Roman" w:hAnsi="Times New Roman" w:cs="Times New Roman"/>
          <w:sz w:val="24"/>
          <w:szCs w:val="24"/>
        </w:rPr>
        <w:br/>
        <w:t>weeks postop, followed by 6 weeks postop and 12 weeks postop. (</w:t>
      </w:r>
      <w:proofErr w:type="gramStart"/>
      <w:r w:rsidRPr="00852C38">
        <w:rPr>
          <w:rFonts w:ascii="Times New Roman" w:hAnsi="Times New Roman" w:cs="Times New Roman"/>
          <w:sz w:val="24"/>
          <w:szCs w:val="24"/>
        </w:rPr>
        <w:t>2 week</w:t>
      </w:r>
      <w:proofErr w:type="gramEnd"/>
      <w:r w:rsidRPr="00852C38">
        <w:rPr>
          <w:rFonts w:ascii="Times New Roman" w:hAnsi="Times New Roman" w:cs="Times New Roman"/>
          <w:sz w:val="24"/>
          <w:szCs w:val="24"/>
        </w:rPr>
        <w:t xml:space="preserve"> wound check can be done in Nome)</w:t>
      </w:r>
      <w:r w:rsidRPr="00852C38">
        <w:rPr>
          <w:rFonts w:ascii="Times New Roman" w:hAnsi="Times New Roman" w:cs="Times New Roman"/>
          <w:sz w:val="24"/>
          <w:szCs w:val="24"/>
        </w:rPr>
        <w:br/>
      </w:r>
    </w:p>
    <w:p w14:paraId="0A63A3E7" w14:textId="77777777" w:rsidR="006202D9" w:rsidRDefault="006202D9" w:rsidP="00CF58D0"/>
    <w:p w14:paraId="29DA402F" w14:textId="13FBECCA" w:rsidR="001A6A3F" w:rsidRPr="006202D9" w:rsidRDefault="001A6A3F" w:rsidP="00CF58D0"/>
    <w:sectPr w:rsidR="001A6A3F" w:rsidRPr="006202D9" w:rsidSect="001E3EE3">
      <w:headerReference w:type="default" r:id="rId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97853" w14:textId="77777777" w:rsidR="005A782C" w:rsidRDefault="005A782C" w:rsidP="001E3EE3">
      <w:pPr>
        <w:spacing w:after="0" w:line="240" w:lineRule="auto"/>
      </w:pPr>
      <w:r>
        <w:separator/>
      </w:r>
    </w:p>
  </w:endnote>
  <w:endnote w:type="continuationSeparator" w:id="0">
    <w:p w14:paraId="60FC27BD" w14:textId="77777777" w:rsidR="005A782C" w:rsidRDefault="005A782C" w:rsidP="001E3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3D9AE" w14:textId="77777777" w:rsidR="005A782C" w:rsidRDefault="005A782C" w:rsidP="001E3EE3">
      <w:pPr>
        <w:spacing w:after="0" w:line="240" w:lineRule="auto"/>
      </w:pPr>
      <w:r>
        <w:separator/>
      </w:r>
    </w:p>
  </w:footnote>
  <w:footnote w:type="continuationSeparator" w:id="0">
    <w:p w14:paraId="0D14608A" w14:textId="77777777" w:rsidR="005A782C" w:rsidRDefault="005A782C" w:rsidP="001E3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96AE8" w14:textId="7DE139E3" w:rsidR="00E947EF" w:rsidRPr="00E947EF" w:rsidRDefault="00E947EF" w:rsidP="00E947EF">
    <w:pPr>
      <w:pStyle w:val="Header"/>
      <w:jc w:val="center"/>
    </w:pPr>
    <w:r>
      <w:rPr>
        <w:noProof/>
      </w:rPr>
      <w:drawing>
        <wp:inline distT="0" distB="0" distL="0" distR="0" wp14:anchorId="4476A536" wp14:editId="16ACEA40">
          <wp:extent cx="44386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38650" cy="1104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03697"/>
    <w:multiLevelType w:val="hybridMultilevel"/>
    <w:tmpl w:val="E30CF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7706C"/>
    <w:multiLevelType w:val="multilevel"/>
    <w:tmpl w:val="3BF47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880BCA"/>
    <w:multiLevelType w:val="hybridMultilevel"/>
    <w:tmpl w:val="1104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15DEF"/>
    <w:multiLevelType w:val="hybridMultilevel"/>
    <w:tmpl w:val="E54E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570559"/>
    <w:multiLevelType w:val="hybridMultilevel"/>
    <w:tmpl w:val="0CEC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5E7B614-0D34-4885-BBB4-6378156AB8EA}"/>
    <w:docVar w:name="dgnword-eventsink" w:val="1884098604176"/>
  </w:docVars>
  <w:rsids>
    <w:rsidRoot w:val="00224447"/>
    <w:rsid w:val="000150DE"/>
    <w:rsid w:val="000765E5"/>
    <w:rsid w:val="00094E56"/>
    <w:rsid w:val="000C7007"/>
    <w:rsid w:val="000E06CD"/>
    <w:rsid w:val="0010166D"/>
    <w:rsid w:val="001A6A3F"/>
    <w:rsid w:val="001E100B"/>
    <w:rsid w:val="001E3EE3"/>
    <w:rsid w:val="002028D8"/>
    <w:rsid w:val="00224447"/>
    <w:rsid w:val="00251B36"/>
    <w:rsid w:val="003430FB"/>
    <w:rsid w:val="003524F0"/>
    <w:rsid w:val="00437AF1"/>
    <w:rsid w:val="00467864"/>
    <w:rsid w:val="004B0D12"/>
    <w:rsid w:val="004B3D70"/>
    <w:rsid w:val="005A6854"/>
    <w:rsid w:val="005A782C"/>
    <w:rsid w:val="005D387E"/>
    <w:rsid w:val="005F2593"/>
    <w:rsid w:val="005F6D81"/>
    <w:rsid w:val="006202D9"/>
    <w:rsid w:val="006B52BC"/>
    <w:rsid w:val="008C3B8D"/>
    <w:rsid w:val="00962641"/>
    <w:rsid w:val="00AE3B43"/>
    <w:rsid w:val="00BC393E"/>
    <w:rsid w:val="00BF3791"/>
    <w:rsid w:val="00C14F8C"/>
    <w:rsid w:val="00CE1D91"/>
    <w:rsid w:val="00CF58D0"/>
    <w:rsid w:val="00D35D66"/>
    <w:rsid w:val="00DC2FA3"/>
    <w:rsid w:val="00DF0F90"/>
    <w:rsid w:val="00E0026C"/>
    <w:rsid w:val="00E609D3"/>
    <w:rsid w:val="00E94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8E51BE"/>
  <w15:docId w15:val="{05BF6B8F-2D16-4FD2-BE7F-573AEC9C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9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09D3"/>
    <w:rPr>
      <w:rFonts w:ascii="Lucida Grande" w:hAnsi="Lucida Grande" w:cs="Lucida Grande"/>
      <w:sz w:val="18"/>
      <w:szCs w:val="18"/>
    </w:rPr>
  </w:style>
  <w:style w:type="paragraph" w:styleId="Header">
    <w:name w:val="header"/>
    <w:basedOn w:val="Normal"/>
    <w:link w:val="HeaderChar"/>
    <w:uiPriority w:val="99"/>
    <w:unhideWhenUsed/>
    <w:rsid w:val="001E3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EE3"/>
  </w:style>
  <w:style w:type="paragraph" w:styleId="Footer">
    <w:name w:val="footer"/>
    <w:basedOn w:val="Normal"/>
    <w:link w:val="FooterChar"/>
    <w:uiPriority w:val="99"/>
    <w:unhideWhenUsed/>
    <w:rsid w:val="001E3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EE3"/>
  </w:style>
  <w:style w:type="paragraph" w:styleId="NoSpacing">
    <w:name w:val="No Spacing"/>
    <w:uiPriority w:val="1"/>
    <w:qFormat/>
    <w:rsid w:val="001E3E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615785">
      <w:bodyDiv w:val="1"/>
      <w:marLeft w:val="0"/>
      <w:marRight w:val="0"/>
      <w:marTop w:val="0"/>
      <w:marBottom w:val="0"/>
      <w:divBdr>
        <w:top w:val="none" w:sz="0" w:space="0" w:color="auto"/>
        <w:left w:val="none" w:sz="0" w:space="0" w:color="auto"/>
        <w:bottom w:val="none" w:sz="0" w:space="0" w:color="auto"/>
        <w:right w:val="none" w:sz="0" w:space="0" w:color="auto"/>
      </w:divBdr>
      <w:divsChild>
        <w:div w:id="2121604156">
          <w:marLeft w:val="0"/>
          <w:marRight w:val="0"/>
          <w:marTop w:val="0"/>
          <w:marBottom w:val="0"/>
          <w:divBdr>
            <w:top w:val="none" w:sz="0" w:space="0" w:color="auto"/>
            <w:left w:val="none" w:sz="0" w:space="0" w:color="auto"/>
            <w:bottom w:val="none" w:sz="0" w:space="0" w:color="auto"/>
            <w:right w:val="none" w:sz="0" w:space="0" w:color="auto"/>
          </w:divBdr>
        </w:div>
        <w:div w:id="40187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8F30F-C62C-4F62-9430-4191070FB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Bookout</dc:creator>
  <cp:keywords/>
  <dc:description/>
  <cp:lastModifiedBy>Ferguson, Chad M</cp:lastModifiedBy>
  <cp:revision>3</cp:revision>
  <cp:lastPrinted>2020-01-07T17:35:00Z</cp:lastPrinted>
  <dcterms:created xsi:type="dcterms:W3CDTF">2020-01-07T19:30:00Z</dcterms:created>
  <dcterms:modified xsi:type="dcterms:W3CDTF">2020-01-07T19:31:00Z</dcterms:modified>
</cp:coreProperties>
</file>