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F80D2" w14:textId="4D3F6BF3" w:rsidR="003D6523" w:rsidRPr="007F3041" w:rsidRDefault="007F3041" w:rsidP="005311EA">
      <w:pPr>
        <w:tabs>
          <w:tab w:val="left" w:pos="3906"/>
        </w:tabs>
        <w:rPr>
          <w:b/>
        </w:rPr>
      </w:pPr>
      <w:r w:rsidRPr="007F3041">
        <w:rPr>
          <w:b/>
        </w:rPr>
        <w:t>COVID-19 and the New N</w:t>
      </w:r>
      <w:r w:rsidR="003D6523" w:rsidRPr="007F3041">
        <w:rPr>
          <w:b/>
        </w:rPr>
        <w:t>ormal</w:t>
      </w:r>
    </w:p>
    <w:p w14:paraId="43A4981E" w14:textId="2B1C6B2B" w:rsidR="006435C4" w:rsidRDefault="002943B1" w:rsidP="005311EA">
      <w:pPr>
        <w:tabs>
          <w:tab w:val="left" w:pos="3906"/>
        </w:tabs>
      </w:pPr>
      <w:r>
        <w:t xml:space="preserve">Overall, </w:t>
      </w:r>
      <w:r w:rsidR="00BB2F06">
        <w:t>Alaska has done</w:t>
      </w:r>
      <w:r w:rsidR="003D6523">
        <w:t xml:space="preserve"> a great job </w:t>
      </w:r>
      <w:r w:rsidR="0076022D">
        <w:t>slowing</w:t>
      </w:r>
      <w:r w:rsidR="00BB2F06">
        <w:t xml:space="preserve"> the spread of COVID-19. </w:t>
      </w:r>
      <w:r w:rsidR="003D6523">
        <w:t>W</w:t>
      </w:r>
      <w:r>
        <w:t>e’</w:t>
      </w:r>
      <w:r w:rsidR="00BB2F06">
        <w:t xml:space="preserve">ve been </w:t>
      </w:r>
      <w:r w:rsidR="003D6523">
        <w:t xml:space="preserve">following </w:t>
      </w:r>
      <w:r w:rsidR="0076022D">
        <w:t xml:space="preserve">public health </w:t>
      </w:r>
      <w:r w:rsidR="00BB2F06">
        <w:t>recommendations</w:t>
      </w:r>
      <w:r w:rsidR="0076022D">
        <w:t xml:space="preserve"> </w:t>
      </w:r>
      <w:r w:rsidR="00BB2F06">
        <w:t>and</w:t>
      </w:r>
      <w:r w:rsidR="007F3041">
        <w:t xml:space="preserve"> the remoteness of Alaska </w:t>
      </w:r>
      <w:r w:rsidR="00E87D73">
        <w:t xml:space="preserve">along </w:t>
      </w:r>
      <w:r w:rsidR="007F3041">
        <w:t>with</w:t>
      </w:r>
      <w:r w:rsidR="00BB2F06">
        <w:t xml:space="preserve"> our small communities </w:t>
      </w:r>
      <w:r>
        <w:t>have</w:t>
      </w:r>
      <w:r w:rsidR="0076022D">
        <w:t xml:space="preserve"> helped to protect us</w:t>
      </w:r>
      <w:r w:rsidR="00BB2F06">
        <w:t xml:space="preserve">. However, </w:t>
      </w:r>
      <w:r w:rsidR="00E87D73">
        <w:t>Alaskan communities</w:t>
      </w:r>
      <w:r w:rsidR="00BB2F06">
        <w:t xml:space="preserve"> are still uniquely vulnerable to outbreaks</w:t>
      </w:r>
      <w:r>
        <w:t xml:space="preserve">; especially those with crowded </w:t>
      </w:r>
      <w:r w:rsidR="00E87D73">
        <w:t>homes</w:t>
      </w:r>
      <w:r>
        <w:t xml:space="preserve"> and </w:t>
      </w:r>
      <w:r w:rsidR="0076022D">
        <w:t xml:space="preserve">existing </w:t>
      </w:r>
      <w:r w:rsidR="007F3041">
        <w:t>issues with</w:t>
      </w:r>
      <w:r w:rsidR="0076022D">
        <w:t xml:space="preserve"> </w:t>
      </w:r>
      <w:r w:rsidR="0083355C">
        <w:t xml:space="preserve">access to care and </w:t>
      </w:r>
      <w:r w:rsidR="007F3041">
        <w:t>resources</w:t>
      </w:r>
      <w:r>
        <w:t xml:space="preserve">. </w:t>
      </w:r>
      <w:r w:rsidR="003D6523">
        <w:t>Alaska may be opening back up, be we shoul</w:t>
      </w:r>
      <w:r w:rsidR="0041440F">
        <w:t>d all be prepared to live with this</w:t>
      </w:r>
      <w:r w:rsidR="003D6523">
        <w:t xml:space="preserve"> new normal for a while. </w:t>
      </w:r>
      <w:r w:rsidR="007066A4">
        <w:t xml:space="preserve">  </w:t>
      </w:r>
    </w:p>
    <w:p w14:paraId="1C6C8221" w14:textId="342ED7EF" w:rsidR="00946F28" w:rsidRDefault="00981F1C" w:rsidP="005311EA">
      <w:pPr>
        <w:tabs>
          <w:tab w:val="left" w:pos="3906"/>
        </w:tabs>
      </w:pPr>
      <w:r>
        <w:rPr>
          <w:b/>
        </w:rPr>
        <w:t>What is COVID-19</w:t>
      </w:r>
      <w:r w:rsidRPr="00981F1C">
        <w:rPr>
          <w:b/>
        </w:rPr>
        <w:t>?</w:t>
      </w:r>
      <w:r>
        <w:t xml:space="preserve"> COVID-19 is the name of the disease caused by </w:t>
      </w:r>
      <w:r w:rsidR="006736D4">
        <w:t>a</w:t>
      </w:r>
      <w:r>
        <w:t xml:space="preserve"> new</w:t>
      </w:r>
      <w:r w:rsidR="006736D4">
        <w:t xml:space="preserve"> type</w:t>
      </w:r>
      <w:r>
        <w:t xml:space="preserve"> coronavirus discovered in 2019. </w:t>
      </w:r>
      <w:r w:rsidR="002030B1">
        <w:t xml:space="preserve">Coronaviruses </w:t>
      </w:r>
      <w:r w:rsidR="0083355C">
        <w:t>are</w:t>
      </w:r>
      <w:r w:rsidR="00262547">
        <w:t xml:space="preserve"> a very common type of virus</w:t>
      </w:r>
      <w:r w:rsidR="002030B1">
        <w:t xml:space="preserve">. </w:t>
      </w:r>
      <w:r w:rsidR="003E0A6A">
        <w:t>They can cause minor illnesses like the</w:t>
      </w:r>
      <w:r w:rsidR="002030B1">
        <w:t xml:space="preserve"> common cold </w:t>
      </w:r>
      <w:r w:rsidR="003E0A6A">
        <w:t xml:space="preserve">or more serious illnesses like </w:t>
      </w:r>
      <w:r w:rsidR="002030B1">
        <w:t>COVID-19. The reason COVID-19 i</w:t>
      </w:r>
      <w:r w:rsidR="00262547">
        <w:t>s dangerous</w:t>
      </w:r>
      <w:r>
        <w:t xml:space="preserve"> is because </w:t>
      </w:r>
      <w:r w:rsidR="002030B1">
        <w:t>it’s new</w:t>
      </w:r>
      <w:r w:rsidR="00104E24">
        <w:t xml:space="preserve"> to humans</w:t>
      </w:r>
      <w:r w:rsidR="002030B1">
        <w:t>, so we don’t know a lot about it and don’t have a vaccine</w:t>
      </w:r>
      <w:r w:rsidR="00262547">
        <w:t xml:space="preserve"> or treatment</w:t>
      </w:r>
      <w:r w:rsidR="00104E24">
        <w:t xml:space="preserve"> available</w:t>
      </w:r>
      <w:r w:rsidR="002030B1">
        <w:t xml:space="preserve">. </w:t>
      </w:r>
      <w:r w:rsidR="00160F90">
        <w:t xml:space="preserve">That’s why we will most likely have to continue </w:t>
      </w:r>
      <w:r w:rsidR="00C976B3">
        <w:t xml:space="preserve">with </w:t>
      </w:r>
      <w:r w:rsidR="00160F90">
        <w:t>precautions like social distancing for a while. These precautions help protect both your</w:t>
      </w:r>
      <w:r w:rsidR="00E87D73">
        <w:t>s</w:t>
      </w:r>
      <w:r w:rsidR="00160F90">
        <w:t xml:space="preserve"> and your neighbors’ health; especially those who are m</w:t>
      </w:r>
      <w:r w:rsidR="0041440F">
        <w:t>ore vulnerable like elders and people with</w:t>
      </w:r>
      <w:r w:rsidR="00160F90">
        <w:t xml:space="preserve"> health conditions like heart and lung disease, diabetes</w:t>
      </w:r>
      <w:r w:rsidR="0041440F">
        <w:t>,</w:t>
      </w:r>
      <w:r w:rsidR="00160F90">
        <w:t xml:space="preserve"> or obesity. </w:t>
      </w:r>
      <w:r w:rsidR="00946F28">
        <w:t xml:space="preserve">  </w:t>
      </w:r>
    </w:p>
    <w:p w14:paraId="09C8ED8E" w14:textId="690A01ED" w:rsidR="00946F28" w:rsidRDefault="004C3EEE" w:rsidP="005311EA">
      <w:pPr>
        <w:tabs>
          <w:tab w:val="left" w:pos="3906"/>
        </w:tabs>
      </w:pPr>
      <w:r w:rsidRPr="004C3EEE">
        <w:rPr>
          <w:b/>
        </w:rPr>
        <w:t>Why are social distancing and handwashing important?</w:t>
      </w:r>
      <w:r>
        <w:t xml:space="preserve"> </w:t>
      </w:r>
      <w:r w:rsidR="00946F28">
        <w:t>COVID-19 is mostly spread from person to person</w:t>
      </w:r>
      <w:r w:rsidR="00981F1C">
        <w:t xml:space="preserve"> by </w:t>
      </w:r>
      <w:r w:rsidR="00160F90">
        <w:t>tiny</w:t>
      </w:r>
      <w:r w:rsidR="00981F1C">
        <w:t xml:space="preserve"> droplets</w:t>
      </w:r>
      <w:r w:rsidR="00160F90">
        <w:t xml:space="preserve"> we breathe out</w:t>
      </w:r>
      <w:r w:rsidR="00946F28">
        <w:t xml:space="preserve">. </w:t>
      </w:r>
      <w:r w:rsidR="00CB3CC8">
        <w:t xml:space="preserve">You can </w:t>
      </w:r>
      <w:r w:rsidR="009E41B1">
        <w:t>sometimes</w:t>
      </w:r>
      <w:r w:rsidR="00CB3CC8">
        <w:t xml:space="preserve"> see</w:t>
      </w:r>
      <w:r w:rsidR="009E41B1">
        <w:t xml:space="preserve"> </w:t>
      </w:r>
      <w:r w:rsidR="000324E0">
        <w:t xml:space="preserve">larger </w:t>
      </w:r>
      <w:r w:rsidR="00CB3CC8">
        <w:t>droplets when you sneeze, but they are also there when you co</w:t>
      </w:r>
      <w:r w:rsidR="00881F46">
        <w:t>ugh, talk, and breath</w:t>
      </w:r>
      <w:r w:rsidR="00160F90">
        <w:t>e</w:t>
      </w:r>
      <w:r w:rsidR="00881F46">
        <w:t xml:space="preserve">. </w:t>
      </w:r>
      <w:r w:rsidR="000324E0">
        <w:t>Most of the droplets we produce are so small that you cannot see them and can</w:t>
      </w:r>
      <w:r w:rsidR="003E0A6A">
        <w:t xml:space="preserve"> </w:t>
      </w:r>
      <w:r w:rsidR="00C35888">
        <w:t xml:space="preserve">float up to 6 feet </w:t>
      </w:r>
      <w:r w:rsidR="000324E0">
        <w:t xml:space="preserve">through the air. </w:t>
      </w:r>
      <w:r w:rsidR="00262547">
        <w:t>In the case of COVID-19, in</w:t>
      </w:r>
      <w:r w:rsidR="000324E0">
        <w:t>fectious droplets can</w:t>
      </w:r>
      <w:r w:rsidR="00C35888">
        <w:t xml:space="preserve"> be spread by people who don’t feel sick at all</w:t>
      </w:r>
      <w:r w:rsidR="00881F46">
        <w:t xml:space="preserve">. </w:t>
      </w:r>
      <w:r w:rsidR="00E87D73">
        <w:t xml:space="preserve">The droplets get into people through our nose, mouth and eyes. </w:t>
      </w:r>
      <w:r w:rsidR="00881F46">
        <w:t>That’s why</w:t>
      </w:r>
      <w:r w:rsidR="003E0A6A">
        <w:t xml:space="preserve"> s</w:t>
      </w:r>
      <w:r w:rsidR="004C0567">
        <w:t>taying 6 feet away</w:t>
      </w:r>
      <w:r w:rsidR="000324E0">
        <w:t xml:space="preserve"> from others</w:t>
      </w:r>
      <w:r w:rsidR="004C0567">
        <w:t xml:space="preserve"> and wearing a mask, even when</w:t>
      </w:r>
      <w:r w:rsidR="00C35888">
        <w:t xml:space="preserve"> feeling</w:t>
      </w:r>
      <w:r w:rsidR="004C0567">
        <w:t xml:space="preserve"> healthy, </w:t>
      </w:r>
      <w:r w:rsidR="007F3041">
        <w:t>can</w:t>
      </w:r>
      <w:r w:rsidR="006435C4">
        <w:t xml:space="preserve"> prevent s</w:t>
      </w:r>
      <w:r>
        <w:t xml:space="preserve">preading the virus. </w:t>
      </w:r>
      <w:r w:rsidR="00946F28">
        <w:t xml:space="preserve">Handwashing </w:t>
      </w:r>
      <w:r>
        <w:t>with</w:t>
      </w:r>
      <w:r w:rsidR="00C35888">
        <w:t xml:space="preserve"> soap and water can </w:t>
      </w:r>
      <w:r w:rsidR="00946F28">
        <w:t xml:space="preserve">actually kill </w:t>
      </w:r>
      <w:r w:rsidR="000324E0">
        <w:t>the virus and rinse</w:t>
      </w:r>
      <w:r w:rsidR="004C0567">
        <w:t xml:space="preserve"> them off your hands. Hand sanitizer can also kill the virus, but it doesn’t remove them, so handwashing is always </w:t>
      </w:r>
      <w:r w:rsidR="009E41B1">
        <w:t>better</w:t>
      </w:r>
      <w:r w:rsidR="004C0567">
        <w:t xml:space="preserve"> if available.</w:t>
      </w:r>
      <w:r>
        <w:t xml:space="preserve"> </w:t>
      </w:r>
    </w:p>
    <w:p w14:paraId="3BEDB60E" w14:textId="7BC90595" w:rsidR="00EB5F0B" w:rsidRPr="007066A4" w:rsidRDefault="004C3EEE" w:rsidP="004E3227">
      <w:pPr>
        <w:tabs>
          <w:tab w:val="left" w:pos="3906"/>
        </w:tabs>
        <w:spacing w:after="0"/>
        <w:rPr>
          <w:b/>
        </w:rPr>
      </w:pPr>
      <w:r>
        <w:rPr>
          <w:b/>
        </w:rPr>
        <w:t>Other w</w:t>
      </w:r>
      <w:r w:rsidR="006435C4" w:rsidRPr="007066A4">
        <w:rPr>
          <w:b/>
        </w:rPr>
        <w:t>ay</w:t>
      </w:r>
      <w:r w:rsidR="00AF7949" w:rsidRPr="007066A4">
        <w:rPr>
          <w:b/>
        </w:rPr>
        <w:t>s</w:t>
      </w:r>
      <w:r w:rsidR="006435C4" w:rsidRPr="007066A4">
        <w:rPr>
          <w:b/>
        </w:rPr>
        <w:t xml:space="preserve"> to </w:t>
      </w:r>
      <w:r w:rsidR="009E41B1">
        <w:rPr>
          <w:b/>
        </w:rPr>
        <w:t>protect your</w:t>
      </w:r>
      <w:r w:rsidR="006435C4" w:rsidRPr="007066A4">
        <w:rPr>
          <w:b/>
        </w:rPr>
        <w:t xml:space="preserve"> community:</w:t>
      </w:r>
    </w:p>
    <w:p w14:paraId="068EA66D" w14:textId="4EC4ACA1" w:rsidR="00EB5F0B" w:rsidRDefault="00EB5F0B" w:rsidP="004E3227">
      <w:pPr>
        <w:pStyle w:val="ListParagraph"/>
        <w:numPr>
          <w:ilvl w:val="0"/>
          <w:numId w:val="1"/>
        </w:numPr>
        <w:tabs>
          <w:tab w:val="left" w:pos="720"/>
          <w:tab w:val="left" w:pos="3906"/>
        </w:tabs>
        <w:spacing w:after="0"/>
        <w:ind w:left="720"/>
      </w:pPr>
      <w:r>
        <w:t xml:space="preserve">If you cough or sneeze, cover your mouth and nose with your elbow or a tissue. </w:t>
      </w:r>
    </w:p>
    <w:p w14:paraId="5A059FC0" w14:textId="69E80EDA" w:rsidR="006435C4" w:rsidRDefault="006435C4" w:rsidP="004E3227">
      <w:pPr>
        <w:pStyle w:val="ListParagraph"/>
        <w:numPr>
          <w:ilvl w:val="0"/>
          <w:numId w:val="1"/>
        </w:numPr>
        <w:tabs>
          <w:tab w:val="left" w:pos="720"/>
          <w:tab w:val="left" w:pos="3906"/>
        </w:tabs>
        <w:spacing w:after="0"/>
        <w:ind w:left="720"/>
      </w:pPr>
      <w:r>
        <w:t xml:space="preserve">When </w:t>
      </w:r>
      <w:r w:rsidR="009E41B1">
        <w:t xml:space="preserve">shopping, </w:t>
      </w:r>
      <w:r w:rsidR="00881F46">
        <w:t>s</w:t>
      </w:r>
      <w:r>
        <w:t xml:space="preserve">end only one person, make a list beforehand, </w:t>
      </w:r>
      <w:r w:rsidR="004E3227">
        <w:t>and only touch what</w:t>
      </w:r>
      <w:r>
        <w:t xml:space="preserve"> you</w:t>
      </w:r>
      <w:r w:rsidR="004E3227">
        <w:t xml:space="preserve"> buy</w:t>
      </w:r>
      <w:r>
        <w:t>.</w:t>
      </w:r>
    </w:p>
    <w:p w14:paraId="24CE771F" w14:textId="3F214783" w:rsidR="006435C4" w:rsidRDefault="009E41B1" w:rsidP="004E3227">
      <w:pPr>
        <w:pStyle w:val="ListParagraph"/>
        <w:numPr>
          <w:ilvl w:val="0"/>
          <w:numId w:val="1"/>
        </w:numPr>
        <w:tabs>
          <w:tab w:val="left" w:pos="720"/>
          <w:tab w:val="left" w:pos="3906"/>
        </w:tabs>
        <w:spacing w:after="0"/>
        <w:ind w:left="720"/>
      </w:pPr>
      <w:r>
        <w:t>Getting</w:t>
      </w:r>
      <w:r w:rsidR="00AF7949">
        <w:t xml:space="preserve"> mail is most likely safe since it takes days or weeks to get to you and the virus only lives on surfaces like cardboard for 24 hours or plastic for 3 days. </w:t>
      </w:r>
    </w:p>
    <w:p w14:paraId="1FBCA918" w14:textId="5561B1B6" w:rsidR="00C019C3" w:rsidRDefault="00C019C3" w:rsidP="007066A4">
      <w:pPr>
        <w:pStyle w:val="ListParagraph"/>
        <w:numPr>
          <w:ilvl w:val="0"/>
          <w:numId w:val="1"/>
        </w:numPr>
        <w:tabs>
          <w:tab w:val="left" w:pos="720"/>
          <w:tab w:val="left" w:pos="3906"/>
        </w:tabs>
        <w:ind w:left="720"/>
      </w:pPr>
      <w:r>
        <w:t>If you are sick or vulnerable</w:t>
      </w:r>
      <w:r w:rsidR="00881F46">
        <w:t>,</w:t>
      </w:r>
      <w:r>
        <w:t xml:space="preserve"> ask a neighbor to do your errand</w:t>
      </w:r>
      <w:r w:rsidR="00AF7949">
        <w:t>s</w:t>
      </w:r>
      <w:r>
        <w:t xml:space="preserve"> for you. </w:t>
      </w:r>
    </w:p>
    <w:p w14:paraId="295DF81C" w14:textId="4E2901D9" w:rsidR="00AF7949" w:rsidRDefault="009E41B1" w:rsidP="007066A4">
      <w:pPr>
        <w:pStyle w:val="ListParagraph"/>
        <w:numPr>
          <w:ilvl w:val="0"/>
          <w:numId w:val="1"/>
        </w:numPr>
        <w:tabs>
          <w:tab w:val="left" w:pos="720"/>
          <w:tab w:val="left" w:pos="3906"/>
        </w:tabs>
        <w:ind w:left="720"/>
      </w:pPr>
      <w:r>
        <w:t>Don’t</w:t>
      </w:r>
      <w:r w:rsidR="00AF7949">
        <w:t xml:space="preserve"> steam</w:t>
      </w:r>
      <w:r>
        <w:t xml:space="preserve"> bathe</w:t>
      </w:r>
      <w:r w:rsidR="00AF7949">
        <w:t xml:space="preserve"> with sick people</w:t>
      </w:r>
      <w:r w:rsidR="004E3227">
        <w:t xml:space="preserve"> and</w:t>
      </w:r>
      <w:r w:rsidR="00AF7949">
        <w:t xml:space="preserve"> </w:t>
      </w:r>
      <w:r>
        <w:t xml:space="preserve">clean and </w:t>
      </w:r>
      <w:r w:rsidR="00AF7949">
        <w:t>disinfect</w:t>
      </w:r>
      <w:r>
        <w:t xml:space="preserve"> the steam</w:t>
      </w:r>
      <w:r w:rsidR="00AF7949">
        <w:t xml:space="preserve"> </w:t>
      </w:r>
      <w:r w:rsidR="00C35888">
        <w:t>in-</w:t>
      </w:r>
      <w:r w:rsidR="00AF7949">
        <w:t>between uses.</w:t>
      </w:r>
    </w:p>
    <w:p w14:paraId="15041015" w14:textId="77777777" w:rsidR="00AF7949" w:rsidRPr="007066A4" w:rsidRDefault="00AF7949" w:rsidP="004E3227">
      <w:pPr>
        <w:tabs>
          <w:tab w:val="left" w:pos="3906"/>
        </w:tabs>
        <w:spacing w:after="0"/>
        <w:rPr>
          <w:b/>
        </w:rPr>
      </w:pPr>
      <w:r w:rsidRPr="007066A4">
        <w:rPr>
          <w:b/>
        </w:rPr>
        <w:t>Ways to continue preventing the spread at home:</w:t>
      </w:r>
    </w:p>
    <w:p w14:paraId="57E9BB29" w14:textId="77777777" w:rsidR="00AF7949" w:rsidRDefault="00AF7949" w:rsidP="004E3227">
      <w:pPr>
        <w:pStyle w:val="ListParagraph"/>
        <w:numPr>
          <w:ilvl w:val="0"/>
          <w:numId w:val="2"/>
        </w:numPr>
        <w:tabs>
          <w:tab w:val="left" w:pos="3906"/>
        </w:tabs>
        <w:spacing w:after="0"/>
      </w:pPr>
      <w:r>
        <w:t>Clean and disinfect high touch surfaces like</w:t>
      </w:r>
      <w:r w:rsidR="00065D45">
        <w:t xml:space="preserve"> door knobs, counters, and phones. </w:t>
      </w:r>
    </w:p>
    <w:p w14:paraId="0C387B98" w14:textId="2B637908" w:rsidR="00EB5F0B" w:rsidRPr="002943B1" w:rsidRDefault="009616CA" w:rsidP="00EB5F0B">
      <w:pPr>
        <w:pStyle w:val="ListParagraph"/>
        <w:numPr>
          <w:ilvl w:val="0"/>
          <w:numId w:val="2"/>
        </w:numPr>
        <w:tabs>
          <w:tab w:val="left" w:pos="3906"/>
        </w:tabs>
        <w:spacing w:after="0"/>
      </w:pPr>
      <w:r w:rsidRPr="002943B1">
        <w:t xml:space="preserve">If a family member is recovering at home, </w:t>
      </w:r>
      <w:r w:rsidR="00EB5F0B" w:rsidRPr="002943B1">
        <w:t>they should be is</w:t>
      </w:r>
      <w:r w:rsidRPr="002943B1">
        <w:t>olated in one room that others avoid.</w:t>
      </w:r>
    </w:p>
    <w:p w14:paraId="5D7078DE" w14:textId="6C7F6401" w:rsidR="00EB5F0B" w:rsidRPr="002943B1" w:rsidRDefault="009616CA" w:rsidP="00EB5F0B">
      <w:pPr>
        <w:pStyle w:val="ListParagraph"/>
        <w:numPr>
          <w:ilvl w:val="0"/>
          <w:numId w:val="2"/>
        </w:numPr>
        <w:tabs>
          <w:tab w:val="left" w:pos="3906"/>
        </w:tabs>
        <w:spacing w:after="0"/>
      </w:pPr>
      <w:r w:rsidRPr="002943B1">
        <w:t>If a family member is sick, the whole family should stay home to prevent spread</w:t>
      </w:r>
      <w:r w:rsidR="0041440F">
        <w:t xml:space="preserve"> to neighbors</w:t>
      </w:r>
      <w:r w:rsidRPr="002943B1">
        <w:t>.</w:t>
      </w:r>
    </w:p>
    <w:p w14:paraId="6091F1B9" w14:textId="77777777" w:rsidR="004E3227" w:rsidRDefault="004E3227" w:rsidP="004E3227">
      <w:pPr>
        <w:pStyle w:val="ListParagraph"/>
        <w:tabs>
          <w:tab w:val="left" w:pos="3906"/>
        </w:tabs>
        <w:spacing w:after="0"/>
      </w:pPr>
    </w:p>
    <w:p w14:paraId="59F321FE" w14:textId="1371BCB3" w:rsidR="004C3EEE" w:rsidRDefault="004E3227" w:rsidP="005311EA">
      <w:pPr>
        <w:tabs>
          <w:tab w:val="left" w:pos="3906"/>
        </w:tabs>
      </w:pPr>
      <w:r>
        <w:t>COVID-19 updates come almost daily, so it’s import</w:t>
      </w:r>
      <w:r w:rsidR="00881F46">
        <w:t>ant</w:t>
      </w:r>
      <w:r>
        <w:t xml:space="preserve"> to stay up to date</w:t>
      </w:r>
      <w:r w:rsidR="004C3EEE">
        <w:t xml:space="preserve"> with the right info</w:t>
      </w:r>
      <w:r>
        <w:t xml:space="preserve">. </w:t>
      </w:r>
      <w:r w:rsidR="00AB2E7B">
        <w:t>M</w:t>
      </w:r>
      <w:r w:rsidR="00760B31">
        <w:t>any of us get our news from Facebook or frien</w:t>
      </w:r>
      <w:r w:rsidR="00AB2E7B">
        <w:t xml:space="preserve">ds and sometimes this can lead to accidentally sharing </w:t>
      </w:r>
      <w:r w:rsidR="00760B31">
        <w:t>false information. If you are unsure if something you’ve heard is true, che</w:t>
      </w:r>
      <w:r w:rsidR="00881F46">
        <w:t xml:space="preserve">ck with a reliable source </w:t>
      </w:r>
      <w:r w:rsidR="00760B31">
        <w:t xml:space="preserve">like the Centers for Disease Control (cdc.gov), AK Department of Health and </w:t>
      </w:r>
      <w:r w:rsidR="00AB2E7B">
        <w:t>Social</w:t>
      </w:r>
      <w:r w:rsidR="00760B31">
        <w:t xml:space="preserve"> Services (dhss.alaska.gov), or State of Alaska (alaska.gov) before sharing with others</w:t>
      </w:r>
      <w:r w:rsidR="00AB2E7B">
        <w:t xml:space="preserve">. </w:t>
      </w:r>
    </w:p>
    <w:p w14:paraId="589A611B" w14:textId="366B2068" w:rsidR="004C3EEE" w:rsidRDefault="003D6523" w:rsidP="005311EA">
      <w:pPr>
        <w:tabs>
          <w:tab w:val="left" w:pos="3906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063323" wp14:editId="31CD5F72">
            <wp:simplePos x="0" y="0"/>
            <wp:positionH relativeFrom="column">
              <wp:posOffset>1016529</wp:posOffset>
            </wp:positionH>
            <wp:positionV relativeFrom="paragraph">
              <wp:posOffset>428625</wp:posOffset>
            </wp:positionV>
            <wp:extent cx="4038600" cy="106185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061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8EF">
        <w:t xml:space="preserve">For more </w:t>
      </w:r>
      <w:r w:rsidR="00760B31">
        <w:t>resources, please visit:</w:t>
      </w:r>
      <w:r w:rsidR="00D338EF">
        <w:t xml:space="preserve"> </w:t>
      </w:r>
      <w:hyperlink r:id="rId9" w:history="1">
        <w:r w:rsidR="00D338EF">
          <w:rPr>
            <w:rStyle w:val="Hyperlink"/>
          </w:rPr>
          <w:t>http://www.atcemak.com/covid-19-resource-menu-for-communities/</w:t>
        </w:r>
      </w:hyperlink>
      <w:r w:rsidR="00D338EF">
        <w:t xml:space="preserve"> or </w:t>
      </w:r>
      <w:r w:rsidR="00AB2E7B">
        <w:t xml:space="preserve">contact the ANTHC Environmental Health Program at </w:t>
      </w:r>
      <w:r w:rsidR="00CD4BD0">
        <w:t>(907) 729-4043 or ceh@anthc.org</w:t>
      </w:r>
      <w:bookmarkStart w:id="0" w:name="_GoBack"/>
      <w:bookmarkEnd w:id="0"/>
      <w:r w:rsidR="007066A4">
        <w:t>.</w:t>
      </w:r>
      <w:r w:rsidR="004E3227" w:rsidRPr="004E3227">
        <w:rPr>
          <w:noProof/>
        </w:rPr>
        <w:t xml:space="preserve"> </w:t>
      </w:r>
    </w:p>
    <w:sectPr w:rsidR="004C3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86610" w14:textId="77777777" w:rsidR="009C4E36" w:rsidRDefault="009C4E36" w:rsidP="004C3EEE">
      <w:pPr>
        <w:spacing w:after="0" w:line="240" w:lineRule="auto"/>
      </w:pPr>
      <w:r>
        <w:separator/>
      </w:r>
    </w:p>
  </w:endnote>
  <w:endnote w:type="continuationSeparator" w:id="0">
    <w:p w14:paraId="628F3A01" w14:textId="77777777" w:rsidR="009C4E36" w:rsidRDefault="009C4E36" w:rsidP="004C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FA983" w14:textId="77777777" w:rsidR="009C4E36" w:rsidRDefault="009C4E36" w:rsidP="004C3EEE">
      <w:pPr>
        <w:spacing w:after="0" w:line="240" w:lineRule="auto"/>
      </w:pPr>
      <w:r>
        <w:separator/>
      </w:r>
    </w:p>
  </w:footnote>
  <w:footnote w:type="continuationSeparator" w:id="0">
    <w:p w14:paraId="0E328855" w14:textId="77777777" w:rsidR="009C4E36" w:rsidRDefault="009C4E36" w:rsidP="004C3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F274F"/>
    <w:multiLevelType w:val="hybridMultilevel"/>
    <w:tmpl w:val="623E64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51654F"/>
    <w:multiLevelType w:val="hybridMultilevel"/>
    <w:tmpl w:val="C29A3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EA"/>
    <w:rsid w:val="000324E0"/>
    <w:rsid w:val="00065D45"/>
    <w:rsid w:val="00104E24"/>
    <w:rsid w:val="00160F90"/>
    <w:rsid w:val="001846ED"/>
    <w:rsid w:val="001E58A8"/>
    <w:rsid w:val="002030B1"/>
    <w:rsid w:val="00225863"/>
    <w:rsid w:val="00262547"/>
    <w:rsid w:val="002943B1"/>
    <w:rsid w:val="0038575F"/>
    <w:rsid w:val="003D6523"/>
    <w:rsid w:val="003E0A6A"/>
    <w:rsid w:val="003F769D"/>
    <w:rsid w:val="0041440F"/>
    <w:rsid w:val="004C0567"/>
    <w:rsid w:val="004C3EEE"/>
    <w:rsid w:val="004E3227"/>
    <w:rsid w:val="005311EA"/>
    <w:rsid w:val="005F3A9A"/>
    <w:rsid w:val="006435C4"/>
    <w:rsid w:val="006736D4"/>
    <w:rsid w:val="007066A4"/>
    <w:rsid w:val="0076022D"/>
    <w:rsid w:val="00760B31"/>
    <w:rsid w:val="007829BF"/>
    <w:rsid w:val="007F3041"/>
    <w:rsid w:val="008036FF"/>
    <w:rsid w:val="0083355C"/>
    <w:rsid w:val="00881F46"/>
    <w:rsid w:val="0088610C"/>
    <w:rsid w:val="00946F28"/>
    <w:rsid w:val="009616CA"/>
    <w:rsid w:val="00981F1C"/>
    <w:rsid w:val="009C4E36"/>
    <w:rsid w:val="009D5551"/>
    <w:rsid w:val="009E41B1"/>
    <w:rsid w:val="00A731BC"/>
    <w:rsid w:val="00AB2E7B"/>
    <w:rsid w:val="00AB74F2"/>
    <w:rsid w:val="00AF7949"/>
    <w:rsid w:val="00BB2F06"/>
    <w:rsid w:val="00C019C3"/>
    <w:rsid w:val="00C35888"/>
    <w:rsid w:val="00C87FDE"/>
    <w:rsid w:val="00C976B3"/>
    <w:rsid w:val="00CB3CC8"/>
    <w:rsid w:val="00CD4BD0"/>
    <w:rsid w:val="00D03CCB"/>
    <w:rsid w:val="00D338EF"/>
    <w:rsid w:val="00D83580"/>
    <w:rsid w:val="00D86E1E"/>
    <w:rsid w:val="00DE6112"/>
    <w:rsid w:val="00E01C70"/>
    <w:rsid w:val="00E87D73"/>
    <w:rsid w:val="00EB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E694D"/>
  <w15:chartTrackingRefBased/>
  <w15:docId w15:val="{7BE762C2-33D2-4B60-ACEB-C64CBAAF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38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35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66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6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6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6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6A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3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EEE"/>
  </w:style>
  <w:style w:type="paragraph" w:styleId="Footer">
    <w:name w:val="footer"/>
    <w:basedOn w:val="Normal"/>
    <w:link w:val="FooterChar"/>
    <w:uiPriority w:val="99"/>
    <w:unhideWhenUsed/>
    <w:rsid w:val="004C3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tcemak.com/covid-19-resource-menu-for-communit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9A667-C2BD-46A9-A3BD-60712C92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ANTHC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Mary C</dc:creator>
  <cp:keywords/>
  <dc:description/>
  <cp:lastModifiedBy>Berube, Brian J</cp:lastModifiedBy>
  <cp:revision>3</cp:revision>
  <dcterms:created xsi:type="dcterms:W3CDTF">2020-05-07T18:48:00Z</dcterms:created>
  <dcterms:modified xsi:type="dcterms:W3CDTF">2020-05-13T22:47:00Z</dcterms:modified>
</cp:coreProperties>
</file>