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4D7B1" w14:textId="314004E0" w:rsidR="00254308" w:rsidRPr="00203640" w:rsidRDefault="00A73357">
      <w:pPr>
        <w:rPr>
          <w:b/>
        </w:rPr>
      </w:pPr>
      <w:r w:rsidRPr="00203640">
        <w:rPr>
          <w:b/>
        </w:rPr>
        <w:t>Protecting Health and Property D</w:t>
      </w:r>
      <w:r w:rsidR="008A3C33" w:rsidRPr="00203640">
        <w:rPr>
          <w:b/>
        </w:rPr>
        <w:t xml:space="preserve">uring a </w:t>
      </w:r>
      <w:r w:rsidRPr="00203640">
        <w:rPr>
          <w:b/>
        </w:rPr>
        <w:t>Volcanic A</w:t>
      </w:r>
      <w:r w:rsidR="00AA1C0A" w:rsidRPr="00203640">
        <w:rPr>
          <w:b/>
        </w:rPr>
        <w:t>sh</w:t>
      </w:r>
      <w:r w:rsidR="008A3C33" w:rsidRPr="00203640">
        <w:rPr>
          <w:b/>
        </w:rPr>
        <w:t>fall</w:t>
      </w:r>
    </w:p>
    <w:p w14:paraId="24135321" w14:textId="43F43C4F" w:rsidR="006D4F08" w:rsidRDefault="00203640">
      <w:r w:rsidRPr="00F31F16">
        <w:rPr>
          <w:noProof/>
        </w:rPr>
        <w:drawing>
          <wp:anchor distT="0" distB="0" distL="114300" distR="114300" simplePos="0" relativeHeight="251658240" behindDoc="1" locked="0" layoutInCell="1" allowOverlap="1" wp14:anchorId="093C9F40" wp14:editId="3C7FFB91">
            <wp:simplePos x="0" y="0"/>
            <wp:positionH relativeFrom="margin">
              <wp:posOffset>3543300</wp:posOffset>
            </wp:positionH>
            <wp:positionV relativeFrom="paragraph">
              <wp:posOffset>552450</wp:posOffset>
            </wp:positionV>
            <wp:extent cx="2657475" cy="1776730"/>
            <wp:effectExtent l="0" t="0" r="9525" b="0"/>
            <wp:wrapTight wrapText="bothSides">
              <wp:wrapPolygon edited="0">
                <wp:start x="0" y="0"/>
                <wp:lineTo x="0" y="21307"/>
                <wp:lineTo x="21523" y="21307"/>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1776730"/>
                    </a:xfrm>
                    <a:prstGeom prst="rect">
                      <a:avLst/>
                    </a:prstGeom>
                  </pic:spPr>
                </pic:pic>
              </a:graphicData>
            </a:graphic>
            <wp14:sizeRelH relativeFrom="page">
              <wp14:pctWidth>0</wp14:pctWidth>
            </wp14:sizeRelH>
            <wp14:sizeRelV relativeFrom="page">
              <wp14:pctHeight>0</wp14:pctHeight>
            </wp14:sizeRelV>
          </wp:anchor>
        </w:drawing>
      </w:r>
      <w:r w:rsidR="00217285">
        <w:t>Alaska is a part of the pacific ring of fire and has long had volcanic activity.</w:t>
      </w:r>
      <w:r w:rsidR="00443625">
        <w:t xml:space="preserve"> The Aleutian</w:t>
      </w:r>
      <w:r w:rsidR="00863CAC">
        <w:t xml:space="preserve"> chain, the Prib</w:t>
      </w:r>
      <w:r w:rsidR="008B4FF7">
        <w:t>il</w:t>
      </w:r>
      <w:r w:rsidR="00863CAC">
        <w:t>of</w:t>
      </w:r>
      <w:r w:rsidR="00443625">
        <w:t xml:space="preserve"> </w:t>
      </w:r>
      <w:r w:rsidR="008B4FF7">
        <w:t>I</w:t>
      </w:r>
      <w:r w:rsidR="00443625">
        <w:t>slands</w:t>
      </w:r>
      <w:r w:rsidR="00B310C2">
        <w:t>,</w:t>
      </w:r>
      <w:r w:rsidR="00A73357">
        <w:t xml:space="preserve"> and M</w:t>
      </w:r>
      <w:r w:rsidR="00443625">
        <w:t>t</w:t>
      </w:r>
      <w:r w:rsidR="00A73357">
        <w:t>.</w:t>
      </w:r>
      <w:r w:rsidR="00443625">
        <w:t xml:space="preserve"> Edgecumbe in Sitka were all formed </w:t>
      </w:r>
      <w:r w:rsidR="00A73357">
        <w:t>by</w:t>
      </w:r>
      <w:r w:rsidR="00443625">
        <w:t xml:space="preserve"> </w:t>
      </w:r>
      <w:r w:rsidR="00A73357">
        <w:t>volcanoes. Many of Alaska’s volcanoes are still active today</w:t>
      </w:r>
      <w:r w:rsidR="00443625">
        <w:t xml:space="preserve">. </w:t>
      </w:r>
    </w:p>
    <w:p w14:paraId="1468EAD0" w14:textId="3A90CA33" w:rsidR="00863CAC" w:rsidRDefault="00203640">
      <w:r>
        <w:rPr>
          <w:noProof/>
        </w:rPr>
        <mc:AlternateContent>
          <mc:Choice Requires="wps">
            <w:drawing>
              <wp:anchor distT="0" distB="0" distL="114300" distR="114300" simplePos="0" relativeHeight="251660288" behindDoc="0" locked="0" layoutInCell="1" allowOverlap="1" wp14:anchorId="398C59C8" wp14:editId="5ED2C3FD">
                <wp:simplePos x="0" y="0"/>
                <wp:positionH relativeFrom="column">
                  <wp:posOffset>3576955</wp:posOffset>
                </wp:positionH>
                <wp:positionV relativeFrom="paragraph">
                  <wp:posOffset>1783715</wp:posOffset>
                </wp:positionV>
                <wp:extent cx="2657475"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57475" cy="635"/>
                        </a:xfrm>
                        <a:prstGeom prst="rect">
                          <a:avLst/>
                        </a:prstGeom>
                        <a:solidFill>
                          <a:prstClr val="white"/>
                        </a:solidFill>
                        <a:ln>
                          <a:noFill/>
                        </a:ln>
                      </wps:spPr>
                      <wps:txbx>
                        <w:txbxContent>
                          <w:p w14:paraId="61C9A115" w14:textId="77777777" w:rsidR="00F31F16" w:rsidRPr="00400473" w:rsidRDefault="00F31F16" w:rsidP="00F31F16">
                            <w:pPr>
                              <w:pStyle w:val="Caption"/>
                            </w:pPr>
                            <w:r>
                              <w:t>Cleveland volcano erupting in the Aleutian chain, photo graphed by the international space station, May 2006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8C59C8" id="_x0000_t202" coordsize="21600,21600" o:spt="202" path="m,l,21600r21600,l21600,xe">
                <v:stroke joinstyle="miter"/>
                <v:path gradientshapeok="t" o:connecttype="rect"/>
              </v:shapetype>
              <v:shape id="Text Box 2" o:spid="_x0000_s1026" type="#_x0000_t202" style="position:absolute;margin-left:281.65pt;margin-top:140.45pt;width:209.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" stroked="f">
                <v:textbox style="mso-fit-shape-to-text:t" inset="0,0,0,0">
                  <w:txbxContent>
                    <w:p w14:paraId="61C9A115" w14:textId="77777777" w:rsidR="00F31F16" w:rsidRPr="00400473" w:rsidRDefault="00F31F16" w:rsidP="00F31F16">
                      <w:pPr>
                        <w:pStyle w:val="Caption"/>
                      </w:pPr>
                      <w:r>
                        <w:t>Cleveland volcano erupting in the Aleutian chain, photo graphed by the international space station, May 2006</w:t>
                      </w:r>
                    </w:p>
                  </w:txbxContent>
                </v:textbox>
              </v:shape>
            </w:pict>
          </mc:Fallback>
        </mc:AlternateContent>
      </w:r>
      <w:r w:rsidR="00AA1C0A">
        <w:t xml:space="preserve">Volcanic ash is </w:t>
      </w:r>
      <w:r w:rsidR="00217285">
        <w:t>harmful</w:t>
      </w:r>
      <w:r w:rsidR="006B7B59">
        <w:t xml:space="preserve"> if inhaled</w:t>
      </w:r>
      <w:r w:rsidR="00EC605A">
        <w:t xml:space="preserve"> because it </w:t>
      </w:r>
      <w:r w:rsidR="006B7B59">
        <w:t>is</w:t>
      </w:r>
      <w:r w:rsidR="00217285">
        <w:t xml:space="preserve"> mostly made up of</w:t>
      </w:r>
      <w:r w:rsidR="006B7B59">
        <w:t xml:space="preserve"> </w:t>
      </w:r>
      <w:r w:rsidR="00217285">
        <w:t>tiny</w:t>
      </w:r>
      <w:r w:rsidR="006B7B59">
        <w:t xml:space="preserve"> </w:t>
      </w:r>
      <w:r w:rsidR="00217285">
        <w:t>shards of rock. If an ash</w:t>
      </w:r>
      <w:r w:rsidR="009702C1">
        <w:t>fall occurs during daylight hours</w:t>
      </w:r>
      <w:r w:rsidR="00B310C2">
        <w:t>,</w:t>
      </w:r>
      <w:r w:rsidR="009702C1">
        <w:t xml:space="preserve"> the sky may </w:t>
      </w:r>
      <w:r w:rsidR="00EC605A">
        <w:t>turn</w:t>
      </w:r>
      <w:r w:rsidR="004D68B4">
        <w:t xml:space="preserve"> murky gray</w:t>
      </w:r>
      <w:r w:rsidR="00E25241">
        <w:t xml:space="preserve">. Ashfall can </w:t>
      </w:r>
      <w:r w:rsidR="008B4FF7">
        <w:t>be disorientating</w:t>
      </w:r>
      <w:r w:rsidR="009702C1">
        <w:t xml:space="preserve"> for </w:t>
      </w:r>
      <w:r w:rsidR="004D68B4">
        <w:t>mariners</w:t>
      </w:r>
      <w:r w:rsidR="009702C1">
        <w:t xml:space="preserve"> or</w:t>
      </w:r>
      <w:r w:rsidR="00217285">
        <w:t xml:space="preserve"> those</w:t>
      </w:r>
      <w:r w:rsidR="009702C1">
        <w:t xml:space="preserve"> </w:t>
      </w:r>
      <w:r w:rsidR="00217285">
        <w:t>travelin</w:t>
      </w:r>
      <w:r w:rsidR="004D68B4">
        <w:t xml:space="preserve">g across </w:t>
      </w:r>
      <w:r w:rsidR="00B310C2">
        <w:t xml:space="preserve">the </w:t>
      </w:r>
      <w:r w:rsidR="002029D6">
        <w:t>land</w:t>
      </w:r>
      <w:r w:rsidR="004D68B4">
        <w:t xml:space="preserve">. </w:t>
      </w:r>
      <w:r w:rsidR="00217285">
        <w:t xml:space="preserve">During volcanic </w:t>
      </w:r>
      <w:proofErr w:type="spellStart"/>
      <w:r w:rsidR="00217285">
        <w:t>ashfall</w:t>
      </w:r>
      <w:proofErr w:type="spellEnd"/>
      <w:r w:rsidR="00217285">
        <w:t xml:space="preserve"> there is often t</w:t>
      </w:r>
      <w:r w:rsidR="004D68B4">
        <w:t>hunder</w:t>
      </w:r>
      <w:r w:rsidR="00217285">
        <w:t>,</w:t>
      </w:r>
      <w:r w:rsidR="004D68B4">
        <w:t xml:space="preserve"> lightning</w:t>
      </w:r>
      <w:r w:rsidR="00217285">
        <w:t>,</w:t>
      </w:r>
      <w:r w:rsidR="004D68B4">
        <w:t xml:space="preserve"> and a strong smell of sulfur</w:t>
      </w:r>
      <w:r>
        <w:t>. If</w:t>
      </w:r>
      <w:r w:rsidR="00217285">
        <w:t xml:space="preserve"> it </w:t>
      </w:r>
      <w:r w:rsidR="004D68B4">
        <w:t>rain</w:t>
      </w:r>
      <w:r w:rsidR="00217285">
        <w:t>s</w:t>
      </w:r>
      <w:r w:rsidR="004D68B4">
        <w:t xml:space="preserve"> </w:t>
      </w:r>
      <w:r w:rsidR="00217285">
        <w:t>during</w:t>
      </w:r>
      <w:r w:rsidR="004D68B4">
        <w:t xml:space="preserve"> an ashfall</w:t>
      </w:r>
      <w:r w:rsidR="00B310C2">
        <w:t>,</w:t>
      </w:r>
      <w:r w:rsidR="004D68B4">
        <w:t xml:space="preserve"> the ash </w:t>
      </w:r>
      <w:r w:rsidR="00CE2532">
        <w:t>can mix</w:t>
      </w:r>
      <w:r w:rsidR="004D68B4">
        <w:t xml:space="preserve"> with the water </w:t>
      </w:r>
      <w:r w:rsidR="00CE2532">
        <w:t>to create</w:t>
      </w:r>
      <w:r w:rsidR="004D68B4">
        <w:t xml:space="preserve"> sl</w:t>
      </w:r>
      <w:r w:rsidR="00426B1D">
        <w:t>ippery mud. Falling ash may also block sound</w:t>
      </w:r>
      <w:r w:rsidR="00B310C2">
        <w:t>. S</w:t>
      </w:r>
      <w:r w:rsidR="00CE2532">
        <w:t>urvivors of volcanic ash</w:t>
      </w:r>
      <w:r w:rsidR="00426B1D">
        <w:t>fall</w:t>
      </w:r>
      <w:r w:rsidR="00CE2532">
        <w:t>s</w:t>
      </w:r>
      <w:r w:rsidR="00426B1D">
        <w:t xml:space="preserve"> report “intense quietness” or “de</w:t>
      </w:r>
      <w:r w:rsidR="00CE2532">
        <w:t>adness to normal sounds of life</w:t>
      </w:r>
      <w:r w:rsidR="00426B1D">
        <w:t>”</w:t>
      </w:r>
      <w:r w:rsidR="00CE2532">
        <w:t>.</w:t>
      </w:r>
    </w:p>
    <w:p w14:paraId="1804EE87" w14:textId="731198F9" w:rsidR="00426B1D" w:rsidRDefault="00426B1D">
      <w:r>
        <w:t xml:space="preserve">Steps </w:t>
      </w:r>
      <w:r w:rsidR="008F4812">
        <w:t>to protect health and property</w:t>
      </w:r>
      <w:r>
        <w:t>:</w:t>
      </w:r>
    </w:p>
    <w:p w14:paraId="2078831B" w14:textId="387BDB7F" w:rsidR="00EF49CB" w:rsidRDefault="00426B1D" w:rsidP="00943A3C">
      <w:pPr>
        <w:pStyle w:val="ListParagraph"/>
        <w:numPr>
          <w:ilvl w:val="0"/>
          <w:numId w:val="6"/>
        </w:numPr>
        <w:ind w:left="720"/>
      </w:pPr>
      <w:r>
        <w:t>Tak</w:t>
      </w:r>
      <w:r w:rsidR="00EF49CB">
        <w:t xml:space="preserve">e shelter from the falling ash. </w:t>
      </w:r>
    </w:p>
    <w:p w14:paraId="103F7707" w14:textId="50EC8835" w:rsidR="00426B1D" w:rsidRDefault="00EF49CB" w:rsidP="00943A3C">
      <w:pPr>
        <w:pStyle w:val="ListParagraph"/>
        <w:numPr>
          <w:ilvl w:val="1"/>
          <w:numId w:val="6"/>
        </w:numPr>
        <w:ind w:left="1440"/>
      </w:pPr>
      <w:r>
        <w:t>Avoid breathing in the</w:t>
      </w:r>
      <w:r w:rsidR="00426B1D">
        <w:t xml:space="preserve"> ash</w:t>
      </w:r>
      <w:r>
        <w:t xml:space="preserve"> and</w:t>
      </w:r>
      <w:r w:rsidR="008A3C33">
        <w:t xml:space="preserve"> close windows</w:t>
      </w:r>
      <w:r w:rsidR="00CE2532">
        <w:t xml:space="preserve"> </w:t>
      </w:r>
      <w:r w:rsidR="008A3C33">
        <w:t>and doors.</w:t>
      </w:r>
    </w:p>
    <w:p w14:paraId="72327C47" w14:textId="63B13D3E" w:rsidR="00426B1D" w:rsidRDefault="00426B1D" w:rsidP="00943A3C">
      <w:pPr>
        <w:pStyle w:val="ListParagraph"/>
        <w:numPr>
          <w:ilvl w:val="0"/>
          <w:numId w:val="6"/>
        </w:numPr>
        <w:ind w:left="720"/>
      </w:pPr>
      <w:r>
        <w:t>If the building has a ventilation system th</w:t>
      </w:r>
      <w:r w:rsidR="002029D6">
        <w:t>at brings in outside air, turn i</w:t>
      </w:r>
      <w:r>
        <w:t>t off.</w:t>
      </w:r>
    </w:p>
    <w:p w14:paraId="15D6AE6D" w14:textId="2585C7A1" w:rsidR="00426B1D" w:rsidRDefault="00CE2532" w:rsidP="00943A3C">
      <w:pPr>
        <w:pStyle w:val="ListParagraph"/>
        <w:numPr>
          <w:ilvl w:val="1"/>
          <w:numId w:val="6"/>
        </w:numPr>
        <w:ind w:left="1440"/>
      </w:pPr>
      <w:r>
        <w:t>A</w:t>
      </w:r>
      <w:r w:rsidR="00426B1D">
        <w:t>ir-conditioning</w:t>
      </w:r>
      <w:r w:rsidR="00B310C2">
        <w:t>,</w:t>
      </w:r>
      <w:r>
        <w:t xml:space="preserve"> heating,</w:t>
      </w:r>
      <w:r w:rsidR="00426B1D">
        <w:t xml:space="preserve"> and ventilation (HVAC) systems </w:t>
      </w:r>
      <w:r>
        <w:t>can break</w:t>
      </w:r>
      <w:r w:rsidR="00426B1D">
        <w:t xml:space="preserve"> </w:t>
      </w:r>
      <w:r>
        <w:t>if ash</w:t>
      </w:r>
      <w:r w:rsidR="00426B1D">
        <w:t xml:space="preserve"> </w:t>
      </w:r>
      <w:r>
        <w:t>blocks the</w:t>
      </w:r>
      <w:r w:rsidR="00426B1D">
        <w:t xml:space="preserve"> filters, condensers</w:t>
      </w:r>
      <w:r w:rsidR="00B310C2">
        <w:t>,</w:t>
      </w:r>
      <w:r w:rsidR="00426B1D">
        <w:t xml:space="preserve"> and air intakes.</w:t>
      </w:r>
    </w:p>
    <w:p w14:paraId="67EE3E2C" w14:textId="05FC8E04" w:rsidR="00426B1D" w:rsidRDefault="00426B1D" w:rsidP="00943A3C">
      <w:pPr>
        <w:pStyle w:val="ListParagraph"/>
        <w:numPr>
          <w:ilvl w:val="0"/>
          <w:numId w:val="6"/>
        </w:numPr>
        <w:ind w:left="720"/>
      </w:pPr>
      <w:r>
        <w:t>If venturing out into the falling ash</w:t>
      </w:r>
      <w:r w:rsidR="00B310C2">
        <w:t>,</w:t>
      </w:r>
      <w:r>
        <w:t xml:space="preserve"> w</w:t>
      </w:r>
      <w:r w:rsidR="00B310C2">
        <w:t>ear</w:t>
      </w:r>
      <w:r>
        <w:t xml:space="preserve"> a respirator an</w:t>
      </w:r>
      <w:r w:rsidR="004808B0">
        <w:t>d</w:t>
      </w:r>
      <w:r>
        <w:t xml:space="preserve"> eye protection</w:t>
      </w:r>
      <w:r w:rsidR="00B310C2">
        <w:t>.</w:t>
      </w:r>
      <w:r>
        <w:t xml:space="preserve"> </w:t>
      </w:r>
    </w:p>
    <w:p w14:paraId="2FFAAC8E" w14:textId="05D5420E" w:rsidR="00EC605A" w:rsidRDefault="00EC605A" w:rsidP="00943A3C">
      <w:pPr>
        <w:pStyle w:val="ListParagraph"/>
        <w:numPr>
          <w:ilvl w:val="1"/>
          <w:numId w:val="6"/>
        </w:numPr>
        <w:ind w:left="1440"/>
      </w:pPr>
      <w:r>
        <w:t xml:space="preserve">Do not wear contact lenses (volcanic ash can get under the lens and scratch your eye). </w:t>
      </w:r>
    </w:p>
    <w:p w14:paraId="49645D1E" w14:textId="7AF21491" w:rsidR="00EF49CB" w:rsidRDefault="00EF49CB" w:rsidP="00943A3C">
      <w:pPr>
        <w:pStyle w:val="ListParagraph"/>
        <w:numPr>
          <w:ilvl w:val="1"/>
          <w:numId w:val="6"/>
        </w:numPr>
        <w:ind w:left="1440"/>
      </w:pPr>
      <w:r>
        <w:t xml:space="preserve">In the short term, ash can cause eye irritation and worsen existing respiratory diseases. </w:t>
      </w:r>
    </w:p>
    <w:p w14:paraId="2A551454" w14:textId="6F183D47" w:rsidR="00EF49CB" w:rsidRDefault="00EF49CB" w:rsidP="00943A3C">
      <w:pPr>
        <w:pStyle w:val="ListParagraph"/>
        <w:numPr>
          <w:ilvl w:val="1"/>
          <w:numId w:val="6"/>
        </w:numPr>
        <w:ind w:left="1440"/>
      </w:pPr>
      <w:r>
        <w:t xml:space="preserve">Serious health problems are rare and usually occur </w:t>
      </w:r>
      <w:r w:rsidR="00203640">
        <w:t xml:space="preserve">from accidents that occur </w:t>
      </w:r>
      <w:r>
        <w:t xml:space="preserve">during clean up after the ashfall. </w:t>
      </w:r>
    </w:p>
    <w:p w14:paraId="6D280B7A" w14:textId="059ED55E" w:rsidR="00040A01" w:rsidRDefault="00461AF5" w:rsidP="00040A01">
      <w:pPr>
        <w:pStyle w:val="NoSpacing"/>
      </w:pPr>
      <w:r>
        <w:t xml:space="preserve">If you have food in </w:t>
      </w:r>
      <w:r w:rsidR="00203640">
        <w:t>a</w:t>
      </w:r>
      <w:r>
        <w:t xml:space="preserve"> garden</w:t>
      </w:r>
      <w:r w:rsidR="008B4FF7">
        <w:t>,</w:t>
      </w:r>
      <w:r>
        <w:t xml:space="preserve"> it is still edible</w:t>
      </w:r>
      <w:r w:rsidR="00EF49CB">
        <w:t xml:space="preserve"> after being washed</w:t>
      </w:r>
      <w:r>
        <w:t>.</w:t>
      </w:r>
      <w:r w:rsidR="00EF49CB">
        <w:t xml:space="preserve"> Do not use dishwashers or washing machines with water that is contaminated with ash. </w:t>
      </w:r>
      <w:r w:rsidR="00532EA4">
        <w:t xml:space="preserve">Water contaminated by ash will usually </w:t>
      </w:r>
      <w:r w:rsidR="00203640">
        <w:t xml:space="preserve">look, taste or smell bad, </w:t>
      </w:r>
      <w:r w:rsidR="00EF49CB">
        <w:t>but</w:t>
      </w:r>
      <w:r w:rsidR="008A6894">
        <w:t xml:space="preserve"> </w:t>
      </w:r>
      <w:r w:rsidR="00EF49CB">
        <w:t>i</w:t>
      </w:r>
      <w:r w:rsidR="008B4FF7">
        <w:t xml:space="preserve">f you must drink </w:t>
      </w:r>
      <w:r w:rsidR="00EF49CB">
        <w:t>it</w:t>
      </w:r>
      <w:r w:rsidR="00963C34">
        <w:t>,</w:t>
      </w:r>
      <w:r w:rsidR="008B4FF7">
        <w:t xml:space="preserve"> be sure to: </w:t>
      </w:r>
    </w:p>
    <w:p w14:paraId="64C4F83F" w14:textId="13E37918" w:rsidR="00040A01" w:rsidRDefault="00EF49CB" w:rsidP="00040A01">
      <w:pPr>
        <w:pStyle w:val="NoSpacing"/>
        <w:numPr>
          <w:ilvl w:val="0"/>
          <w:numId w:val="2"/>
        </w:numPr>
      </w:pPr>
      <w:r>
        <w:t>Let the water sit</w:t>
      </w:r>
      <w:r w:rsidR="00040A01">
        <w:t xml:space="preserve"> for as long as possible </w:t>
      </w:r>
      <w:r>
        <w:t xml:space="preserve">to let the </w:t>
      </w:r>
      <w:r w:rsidR="00040A01">
        <w:t>ash to settle in the bottom of the container</w:t>
      </w:r>
      <w:r>
        <w:t>.</w:t>
      </w:r>
    </w:p>
    <w:p w14:paraId="1D48E39E" w14:textId="13537B09" w:rsidR="00532EA4" w:rsidRDefault="00040A01" w:rsidP="00532EA4">
      <w:pPr>
        <w:pStyle w:val="NoSpacing"/>
        <w:numPr>
          <w:ilvl w:val="0"/>
          <w:numId w:val="2"/>
        </w:numPr>
      </w:pPr>
      <w:r>
        <w:t>Use only the water from the top of the container</w:t>
      </w:r>
      <w:r w:rsidR="00EF49CB">
        <w:t>.</w:t>
      </w:r>
    </w:p>
    <w:p w14:paraId="04A3C198" w14:textId="77777777" w:rsidR="00203640" w:rsidRDefault="00203640" w:rsidP="00203640">
      <w:pPr>
        <w:pStyle w:val="NoSpacing"/>
        <w:ind w:left="720"/>
      </w:pPr>
    </w:p>
    <w:p w14:paraId="46B2A153" w14:textId="7C5DE096" w:rsidR="001337DF" w:rsidRDefault="00772619" w:rsidP="001337DF">
      <w:r>
        <w:t xml:space="preserve">Alaska has many active volcanoes and while eruptions and </w:t>
      </w:r>
      <w:proofErr w:type="spellStart"/>
      <w:r>
        <w:t>ashfall</w:t>
      </w:r>
      <w:proofErr w:type="spellEnd"/>
      <w:r>
        <w:t xml:space="preserve"> events may not happen very often, we still need to be prepared. Eruptions often happen without warning so knowing what to do ahead of time can help protect your health and property during these sudden events. </w:t>
      </w:r>
      <w:r w:rsidR="00EF49CB">
        <w:t>For more information on volcanic ash, please visit :</w:t>
      </w:r>
      <w:r w:rsidR="00EF49CB" w:rsidRPr="00EF49CB">
        <w:rPr>
          <w:rStyle w:val="Hyperlink"/>
        </w:rPr>
        <w:t xml:space="preserve"> </w:t>
      </w:r>
      <w:hyperlink r:id="rId6" w:history="1">
        <w:r w:rsidR="00EF49CB" w:rsidRPr="00E72FA7">
          <w:rPr>
            <w:rStyle w:val="Hyperlink"/>
          </w:rPr>
          <w:t>https://volcanoes.usgs.gov/volcanic_ash/health.html</w:t>
        </w:r>
      </w:hyperlink>
      <w:r w:rsidR="00EF49CB">
        <w:t xml:space="preserve"> or contact the ANTHC Field Environmental Health Program at </w:t>
      </w:r>
      <w:r w:rsidR="00FB5E96">
        <w:t>(907) 729-4043 or ceh@anthc.org.</w:t>
      </w:r>
      <w:bookmarkStart w:id="0" w:name="_GoBack"/>
      <w:bookmarkEnd w:id="0"/>
    </w:p>
    <w:p w14:paraId="1755231B" w14:textId="194695F9" w:rsidR="00B310C2" w:rsidRDefault="00B310C2" w:rsidP="00B310C2">
      <w:r>
        <w:t xml:space="preserve"> </w:t>
      </w:r>
    </w:p>
    <w:p w14:paraId="38308C8A" w14:textId="5477862C" w:rsidR="00B310C2" w:rsidRDefault="00B310C2" w:rsidP="00B310C2"/>
    <w:sectPr w:rsidR="00B31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C5B"/>
    <w:multiLevelType w:val="hybridMultilevel"/>
    <w:tmpl w:val="D67282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CF92E5B"/>
    <w:multiLevelType w:val="hybridMultilevel"/>
    <w:tmpl w:val="113A38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F191C"/>
    <w:multiLevelType w:val="hybridMultilevel"/>
    <w:tmpl w:val="C720B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9218E"/>
    <w:multiLevelType w:val="hybridMultilevel"/>
    <w:tmpl w:val="B8CE3E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10896"/>
    <w:multiLevelType w:val="hybridMultilevel"/>
    <w:tmpl w:val="0E26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70D3B"/>
    <w:multiLevelType w:val="hybridMultilevel"/>
    <w:tmpl w:val="7FBCED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0NDQ3tDAwMjY0NzJQ0lEKTi0uzszPAykwqQUAqi4B/iwAAAA="/>
  </w:docVars>
  <w:rsids>
    <w:rsidRoot w:val="006D4F08"/>
    <w:rsid w:val="00040A01"/>
    <w:rsid w:val="001337DF"/>
    <w:rsid w:val="00155CC2"/>
    <w:rsid w:val="002029D6"/>
    <w:rsid w:val="00203640"/>
    <w:rsid w:val="00217285"/>
    <w:rsid w:val="00254308"/>
    <w:rsid w:val="00426B1D"/>
    <w:rsid w:val="0043453E"/>
    <w:rsid w:val="00443625"/>
    <w:rsid w:val="00461AF5"/>
    <w:rsid w:val="004808B0"/>
    <w:rsid w:val="004D68B4"/>
    <w:rsid w:val="00532EA4"/>
    <w:rsid w:val="00602BC4"/>
    <w:rsid w:val="00606B90"/>
    <w:rsid w:val="006148A6"/>
    <w:rsid w:val="006B7B59"/>
    <w:rsid w:val="006D4F08"/>
    <w:rsid w:val="00744FE7"/>
    <w:rsid w:val="00772619"/>
    <w:rsid w:val="007E2BAB"/>
    <w:rsid w:val="00863CAC"/>
    <w:rsid w:val="008A3C33"/>
    <w:rsid w:val="008A6894"/>
    <w:rsid w:val="008B4FF7"/>
    <w:rsid w:val="008F4812"/>
    <w:rsid w:val="00935585"/>
    <w:rsid w:val="00943A3C"/>
    <w:rsid w:val="00963C34"/>
    <w:rsid w:val="009702C1"/>
    <w:rsid w:val="00977D06"/>
    <w:rsid w:val="009B4EF8"/>
    <w:rsid w:val="00A73357"/>
    <w:rsid w:val="00AA1C0A"/>
    <w:rsid w:val="00AA3FA2"/>
    <w:rsid w:val="00B310C2"/>
    <w:rsid w:val="00CE2532"/>
    <w:rsid w:val="00CF0E6F"/>
    <w:rsid w:val="00D1644B"/>
    <w:rsid w:val="00D22314"/>
    <w:rsid w:val="00E25241"/>
    <w:rsid w:val="00EC605A"/>
    <w:rsid w:val="00EF49CB"/>
    <w:rsid w:val="00F31F16"/>
    <w:rsid w:val="00FB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D01B"/>
  <w15:chartTrackingRefBased/>
  <w15:docId w15:val="{37F85CE6-5170-4B5D-94BF-2E4C1ACC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B1D"/>
    <w:pPr>
      <w:ind w:left="720"/>
      <w:contextualSpacing/>
    </w:pPr>
  </w:style>
  <w:style w:type="character" w:styleId="Hyperlink">
    <w:name w:val="Hyperlink"/>
    <w:basedOn w:val="DefaultParagraphFont"/>
    <w:uiPriority w:val="99"/>
    <w:unhideWhenUsed/>
    <w:rsid w:val="00B310C2"/>
    <w:rPr>
      <w:color w:val="0563C1" w:themeColor="hyperlink"/>
      <w:u w:val="single"/>
    </w:rPr>
  </w:style>
  <w:style w:type="paragraph" w:styleId="Caption">
    <w:name w:val="caption"/>
    <w:basedOn w:val="Normal"/>
    <w:next w:val="Normal"/>
    <w:uiPriority w:val="35"/>
    <w:unhideWhenUsed/>
    <w:qFormat/>
    <w:rsid w:val="00F31F1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35585"/>
    <w:rPr>
      <w:sz w:val="16"/>
      <w:szCs w:val="16"/>
    </w:rPr>
  </w:style>
  <w:style w:type="paragraph" w:styleId="CommentText">
    <w:name w:val="annotation text"/>
    <w:basedOn w:val="Normal"/>
    <w:link w:val="CommentTextChar"/>
    <w:uiPriority w:val="99"/>
    <w:semiHidden/>
    <w:unhideWhenUsed/>
    <w:rsid w:val="00935585"/>
    <w:pPr>
      <w:spacing w:line="240" w:lineRule="auto"/>
    </w:pPr>
    <w:rPr>
      <w:sz w:val="20"/>
      <w:szCs w:val="20"/>
    </w:rPr>
  </w:style>
  <w:style w:type="character" w:customStyle="1" w:styleId="CommentTextChar">
    <w:name w:val="Comment Text Char"/>
    <w:basedOn w:val="DefaultParagraphFont"/>
    <w:link w:val="CommentText"/>
    <w:uiPriority w:val="99"/>
    <w:semiHidden/>
    <w:rsid w:val="00935585"/>
    <w:rPr>
      <w:sz w:val="20"/>
      <w:szCs w:val="20"/>
    </w:rPr>
  </w:style>
  <w:style w:type="paragraph" w:styleId="CommentSubject">
    <w:name w:val="annotation subject"/>
    <w:basedOn w:val="CommentText"/>
    <w:next w:val="CommentText"/>
    <w:link w:val="CommentSubjectChar"/>
    <w:uiPriority w:val="99"/>
    <w:semiHidden/>
    <w:unhideWhenUsed/>
    <w:rsid w:val="00935585"/>
    <w:rPr>
      <w:b/>
      <w:bCs/>
    </w:rPr>
  </w:style>
  <w:style w:type="character" w:customStyle="1" w:styleId="CommentSubjectChar">
    <w:name w:val="Comment Subject Char"/>
    <w:basedOn w:val="CommentTextChar"/>
    <w:link w:val="CommentSubject"/>
    <w:uiPriority w:val="99"/>
    <w:semiHidden/>
    <w:rsid w:val="00935585"/>
    <w:rPr>
      <w:b/>
      <w:bCs/>
      <w:sz w:val="20"/>
      <w:szCs w:val="20"/>
    </w:rPr>
  </w:style>
  <w:style w:type="paragraph" w:styleId="BalloonText">
    <w:name w:val="Balloon Text"/>
    <w:basedOn w:val="Normal"/>
    <w:link w:val="BalloonTextChar"/>
    <w:uiPriority w:val="99"/>
    <w:semiHidden/>
    <w:unhideWhenUsed/>
    <w:rsid w:val="00935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585"/>
    <w:rPr>
      <w:rFonts w:ascii="Segoe UI" w:hAnsi="Segoe UI" w:cs="Segoe UI"/>
      <w:sz w:val="18"/>
      <w:szCs w:val="18"/>
    </w:rPr>
  </w:style>
  <w:style w:type="paragraph" w:styleId="NoSpacing">
    <w:name w:val="No Spacing"/>
    <w:uiPriority w:val="1"/>
    <w:qFormat/>
    <w:rsid w:val="00040A01"/>
    <w:pPr>
      <w:spacing w:after="0" w:line="240" w:lineRule="auto"/>
    </w:pPr>
  </w:style>
  <w:style w:type="character" w:styleId="FollowedHyperlink">
    <w:name w:val="FollowedHyperlink"/>
    <w:basedOn w:val="DefaultParagraphFont"/>
    <w:uiPriority w:val="99"/>
    <w:semiHidden/>
    <w:unhideWhenUsed/>
    <w:rsid w:val="00EC60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canoes.usgs.gov/volcanic_ash/health.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Russell Drew</dc:creator>
  <cp:keywords/>
  <dc:description/>
  <cp:lastModifiedBy>Berube, Brian J</cp:lastModifiedBy>
  <cp:revision>8</cp:revision>
  <dcterms:created xsi:type="dcterms:W3CDTF">2020-05-01T17:43:00Z</dcterms:created>
  <dcterms:modified xsi:type="dcterms:W3CDTF">2020-05-13T23:02:00Z</dcterms:modified>
</cp:coreProperties>
</file>