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A343" w14:textId="77777777" w:rsidR="00C9388D" w:rsidRPr="00C9388D" w:rsidRDefault="00C9388D" w:rsidP="00C9388D">
      <w:pPr>
        <w:tabs>
          <w:tab w:val="num" w:pos="720"/>
        </w:tabs>
        <w:ind w:left="720" w:hanging="360"/>
        <w:rPr>
          <w:b/>
          <w:bCs/>
          <w:sz w:val="32"/>
          <w:szCs w:val="32"/>
        </w:rPr>
      </w:pPr>
      <w:r w:rsidRPr="00C9388D">
        <w:rPr>
          <w:b/>
          <w:bCs/>
          <w:sz w:val="32"/>
          <w:szCs w:val="32"/>
        </w:rPr>
        <w:t>How to create a Community Wildfire Protection Plan</w:t>
      </w:r>
    </w:p>
    <w:p w14:paraId="47978CD4" w14:textId="2366D8D4" w:rsidR="003954EF" w:rsidRDefault="003954EF" w:rsidP="007F1A23"/>
    <w:p w14:paraId="5DAC68F3" w14:textId="3A43079F" w:rsidR="00C9388D" w:rsidRDefault="00C9388D" w:rsidP="00C9388D"/>
    <w:p w14:paraId="246E2E66" w14:textId="77777777" w:rsidR="00C9388D" w:rsidRPr="00C9388D" w:rsidRDefault="00C9388D" w:rsidP="00C9388D">
      <w:r w:rsidRPr="00C9388D">
        <w:t>Learn about the history behind the development of Community Wildfire Protection Plans (CWPPs), the key components, how a CWPP can benefit a community at risk from wildfire, and how to create a plan for your community.</w:t>
      </w:r>
    </w:p>
    <w:p w14:paraId="38883455" w14:textId="65940E44" w:rsidR="00C9388D" w:rsidRDefault="00C9388D" w:rsidP="00C9388D"/>
    <w:p w14:paraId="469D4BB3" w14:textId="77777777" w:rsidR="00C9388D" w:rsidRDefault="00C9388D" w:rsidP="00C9388D">
      <w:pPr>
        <w:pStyle w:val="Heading2"/>
        <w:shd w:val="clear" w:color="auto" w:fill="FFFFFF"/>
        <w:spacing w:before="0"/>
        <w:rPr>
          <w:rFonts w:ascii="Segoe UI" w:hAnsi="Segoe UI" w:cs="Segoe UI"/>
          <w:color w:val="000000"/>
        </w:rPr>
      </w:pPr>
      <w:r>
        <w:rPr>
          <w:rFonts w:ascii="Segoe UI" w:hAnsi="Segoe UI" w:cs="Segoe UI"/>
          <w:color w:val="000000"/>
        </w:rPr>
        <w:t>CWPP history</w:t>
      </w:r>
    </w:p>
    <w:p w14:paraId="1B6DE354" w14:textId="77777777" w:rsidR="00C9388D" w:rsidRDefault="00C9388D" w:rsidP="00C9388D">
      <w:pPr>
        <w:pStyle w:val="NormalWeb"/>
        <w:shd w:val="clear" w:color="auto" w:fill="FFFFFF"/>
        <w:spacing w:before="0" w:beforeAutospacing="0"/>
        <w:rPr>
          <w:rFonts w:ascii="Segoe UI" w:hAnsi="Segoe UI" w:cs="Segoe UI"/>
          <w:color w:val="000000"/>
        </w:rPr>
      </w:pPr>
      <w:r>
        <w:rPr>
          <w:rFonts w:ascii="Segoe UI" w:hAnsi="Segoe UI" w:cs="Segoe UI"/>
          <w:color w:val="000000"/>
        </w:rPr>
        <w:t>The Healthy Forest Restoration Act of 2003 was the initiating legislation for the development of CWPPs. This legislation encourages communities to develop these plans to help reduce their risk to wildfire loss as well as create healthier natural ecosystems. The ambiguity in the legislation allows communities to develop effective plans that are relevant to their conditions and can change as community capacity and other conditions change.</w:t>
      </w:r>
    </w:p>
    <w:p w14:paraId="61B6C410" w14:textId="77777777" w:rsidR="00C9388D" w:rsidRDefault="00C9388D" w:rsidP="00C9388D">
      <w:pPr>
        <w:pStyle w:val="Heading2"/>
        <w:shd w:val="clear" w:color="auto" w:fill="FFFFFF"/>
        <w:rPr>
          <w:rFonts w:ascii="Segoe UI" w:hAnsi="Segoe UI" w:cs="Segoe UI"/>
          <w:color w:val="000000"/>
        </w:rPr>
      </w:pPr>
      <w:r>
        <w:rPr>
          <w:rFonts w:ascii="Segoe UI" w:hAnsi="Segoe UI" w:cs="Segoe UI"/>
          <w:color w:val="000000"/>
        </w:rPr>
        <w:t>Why it is important to develop a CWPP</w:t>
      </w:r>
    </w:p>
    <w:p w14:paraId="3B8C7CA5" w14:textId="77777777" w:rsidR="00C9388D" w:rsidRDefault="00C9388D" w:rsidP="00C9388D">
      <w:pPr>
        <w:pStyle w:val="NormalWeb"/>
        <w:shd w:val="clear" w:color="auto" w:fill="FFFFFF"/>
        <w:spacing w:before="0" w:beforeAutospacing="0"/>
        <w:rPr>
          <w:rFonts w:ascii="Segoe UI" w:hAnsi="Segoe UI" w:cs="Segoe UI"/>
          <w:color w:val="000000"/>
        </w:rPr>
      </w:pPr>
      <w:r>
        <w:rPr>
          <w:rFonts w:ascii="Segoe UI" w:hAnsi="Segoe UI" w:cs="Segoe UI"/>
          <w:color w:val="000000"/>
        </w:rPr>
        <w:t>Community wildfire protection planning is one of the most important components of a wildfire safety strategy in your community. According to the U.S. Forest Service, less than 10% of communities at risk from wildfire have developed a CWPP. Sometimes a </w:t>
      </w:r>
      <w:hyperlink r:id="rId5" w:history="1">
        <w:r>
          <w:rPr>
            <w:rStyle w:val="Hyperlink"/>
            <w:rFonts w:ascii="Segoe UI" w:hAnsi="Segoe UI" w:cs="Segoe UI"/>
            <w:u w:val="none"/>
          </w:rPr>
          <w:t>community's grant application can be given more priority</w:t>
        </w:r>
      </w:hyperlink>
      <w:r>
        <w:rPr>
          <w:rFonts w:ascii="Segoe UI" w:hAnsi="Segoe UI" w:cs="Segoe UI"/>
          <w:color w:val="000000"/>
        </w:rPr>
        <w:t> depending upon whether or not they have a CWPP in place.</w:t>
      </w:r>
    </w:p>
    <w:p w14:paraId="17968FD3" w14:textId="77777777" w:rsidR="00C9388D" w:rsidRDefault="00C9388D" w:rsidP="00C9388D">
      <w:pPr>
        <w:pStyle w:val="Heading2"/>
        <w:shd w:val="clear" w:color="auto" w:fill="FFFFFF"/>
        <w:rPr>
          <w:rFonts w:ascii="Segoe UI" w:hAnsi="Segoe UI" w:cs="Segoe UI"/>
          <w:color w:val="000000"/>
        </w:rPr>
      </w:pPr>
      <w:r>
        <w:rPr>
          <w:rFonts w:ascii="Segoe UI" w:hAnsi="Segoe UI" w:cs="Segoe UI"/>
          <w:color w:val="000000"/>
        </w:rPr>
        <w:t>Key components of a CWPP</w:t>
      </w:r>
    </w:p>
    <w:p w14:paraId="061848E1" w14:textId="77777777" w:rsidR="00C9388D" w:rsidRDefault="00C9388D" w:rsidP="00C9388D">
      <w:pPr>
        <w:pStyle w:val="NormalWeb"/>
        <w:shd w:val="clear" w:color="auto" w:fill="FFFFFF"/>
        <w:spacing w:before="0" w:beforeAutospacing="0"/>
        <w:rPr>
          <w:rFonts w:ascii="Segoe UI" w:hAnsi="Segoe UI" w:cs="Segoe UI"/>
          <w:color w:val="000000"/>
        </w:rPr>
      </w:pPr>
      <w:r>
        <w:rPr>
          <w:rFonts w:ascii="Segoe UI" w:hAnsi="Segoe UI" w:cs="Segoe UI"/>
          <w:color w:val="000000"/>
        </w:rPr>
        <w:t>A CWPP can help you and your jurisdiction plan and prioritize implementing project work that can make a difference in protecting homes, residents and responding firefighters. Some of the key components of a CWPP include:</w:t>
      </w:r>
    </w:p>
    <w:p w14:paraId="6CB08E31" w14:textId="77777777" w:rsidR="00C9388D" w:rsidRDefault="007F1A23" w:rsidP="00C9388D">
      <w:pPr>
        <w:pStyle w:val="mb-3"/>
        <w:numPr>
          <w:ilvl w:val="0"/>
          <w:numId w:val="2"/>
        </w:numPr>
        <w:shd w:val="clear" w:color="auto" w:fill="FFFFFF"/>
        <w:rPr>
          <w:rFonts w:ascii="Segoe UI" w:hAnsi="Segoe UI" w:cs="Segoe UI"/>
          <w:color w:val="000000"/>
        </w:rPr>
      </w:pPr>
      <w:hyperlink r:id="rId6" w:history="1">
        <w:r w:rsidR="00C9388D">
          <w:rPr>
            <w:rStyle w:val="Hyperlink"/>
            <w:rFonts w:ascii="Segoe UI" w:hAnsi="Segoe UI" w:cs="Segoe UI"/>
            <w:u w:val="none"/>
          </w:rPr>
          <w:t>Collaborating with</w:t>
        </w:r>
      </w:hyperlink>
      <w:r w:rsidR="00C9388D">
        <w:rPr>
          <w:rFonts w:ascii="Segoe UI" w:hAnsi="Segoe UI" w:cs="Segoe UI"/>
          <w:color w:val="000000"/>
        </w:rPr>
        <w:t>, identifying and including comments from, all stakeholders in the community. The most effective CWPPs include input from all groups in a community because this generates buy-in to project implementation. Everyone has a part to play.</w:t>
      </w:r>
    </w:p>
    <w:p w14:paraId="4C4BDF51" w14:textId="77777777" w:rsidR="00C9388D" w:rsidRDefault="00C9388D" w:rsidP="00C9388D">
      <w:pPr>
        <w:pStyle w:val="mb-3"/>
        <w:numPr>
          <w:ilvl w:val="0"/>
          <w:numId w:val="2"/>
        </w:numPr>
        <w:shd w:val="clear" w:color="auto" w:fill="FFFFFF"/>
        <w:rPr>
          <w:rFonts w:ascii="Segoe UI" w:hAnsi="Segoe UI" w:cs="Segoe UI"/>
          <w:color w:val="000000"/>
        </w:rPr>
      </w:pPr>
      <w:r>
        <w:rPr>
          <w:rFonts w:ascii="Segoe UI" w:hAnsi="Segoe UI" w:cs="Segoe UI"/>
          <w:color w:val="000000"/>
        </w:rPr>
        <w:t>Research community risk using maps. </w:t>
      </w:r>
      <w:proofErr w:type="spellStart"/>
      <w:r>
        <w:rPr>
          <w:rFonts w:ascii="Segoe UI" w:hAnsi="Segoe UI" w:cs="Segoe UI"/>
          <w:color w:val="000000"/>
        </w:rPr>
        <w:fldChar w:fldCharType="begin"/>
      </w:r>
      <w:r>
        <w:rPr>
          <w:rFonts w:ascii="Segoe UI" w:hAnsi="Segoe UI" w:cs="Segoe UI"/>
          <w:color w:val="000000"/>
        </w:rPr>
        <w:instrText xml:space="preserve"> HYPERLINK "https://www.landfire.gov/" </w:instrText>
      </w:r>
      <w:r>
        <w:rPr>
          <w:rFonts w:ascii="Segoe UI" w:hAnsi="Segoe UI" w:cs="Segoe UI"/>
          <w:color w:val="000000"/>
        </w:rPr>
      </w:r>
      <w:r>
        <w:rPr>
          <w:rFonts w:ascii="Segoe UI" w:hAnsi="Segoe UI" w:cs="Segoe UI"/>
          <w:color w:val="000000"/>
        </w:rPr>
        <w:fldChar w:fldCharType="separate"/>
      </w:r>
      <w:r>
        <w:rPr>
          <w:rStyle w:val="Hyperlink"/>
          <w:rFonts w:ascii="Segoe UI" w:hAnsi="Segoe UI" w:cs="Segoe UI"/>
          <w:u w:val="none"/>
        </w:rPr>
        <w:t>Landfire</w:t>
      </w:r>
      <w:proofErr w:type="spellEnd"/>
      <w:r>
        <w:rPr>
          <w:rStyle w:val="Hyperlink"/>
          <w:rFonts w:ascii="Segoe UI" w:hAnsi="Segoe UI" w:cs="Segoe UI"/>
          <w:u w:val="none"/>
        </w:rPr>
        <w:t xml:space="preserve"> Data</w:t>
      </w:r>
      <w:r>
        <w:rPr>
          <w:rFonts w:ascii="Segoe UI" w:hAnsi="Segoe UI" w:cs="Segoe UI"/>
          <w:color w:val="000000"/>
        </w:rPr>
        <w:fldChar w:fldCharType="end"/>
      </w:r>
      <w:r>
        <w:rPr>
          <w:rFonts w:ascii="Segoe UI" w:hAnsi="Segoe UI" w:cs="Segoe UI"/>
          <w:color w:val="000000"/>
        </w:rPr>
        <w:t> may be able to help you depending upon your location (detailing fire history, topography, assets at risk). Identify the condition of infrastructure and local vegetation, as well as response capabilities.</w:t>
      </w:r>
    </w:p>
    <w:p w14:paraId="15C30776" w14:textId="77777777" w:rsidR="00C9388D" w:rsidRDefault="00C9388D" w:rsidP="00C9388D">
      <w:pPr>
        <w:pStyle w:val="mb-3"/>
        <w:numPr>
          <w:ilvl w:val="0"/>
          <w:numId w:val="2"/>
        </w:numPr>
        <w:shd w:val="clear" w:color="auto" w:fill="FFFFFF"/>
        <w:rPr>
          <w:rFonts w:ascii="Segoe UI" w:hAnsi="Segoe UI" w:cs="Segoe UI"/>
          <w:color w:val="000000"/>
        </w:rPr>
      </w:pPr>
      <w:r>
        <w:rPr>
          <w:rFonts w:ascii="Segoe UI" w:hAnsi="Segoe UI" w:cs="Segoe UI"/>
          <w:color w:val="000000"/>
        </w:rPr>
        <w:t xml:space="preserve">Identify key components of risk in local home and infrastructure construction, such as roofs, eaves, decks and vents. Define ways to improve these elements of design and construction to reduce the risk of ignition. Identify removal of landscaping elements such as dead/dry vegetation close to homes, overhanging </w:t>
      </w:r>
      <w:r>
        <w:rPr>
          <w:rFonts w:ascii="Segoe UI" w:hAnsi="Segoe UI" w:cs="Segoe UI"/>
          <w:color w:val="000000"/>
        </w:rPr>
        <w:lastRenderedPageBreak/>
        <w:t>limbs, and dried leaves/pine needles that can accumulate on the roof under decks, to create defensible space.</w:t>
      </w:r>
    </w:p>
    <w:p w14:paraId="7601F5F5" w14:textId="77777777" w:rsidR="00C9388D" w:rsidRDefault="007F1A23" w:rsidP="00C9388D">
      <w:pPr>
        <w:pStyle w:val="mb-3"/>
        <w:numPr>
          <w:ilvl w:val="0"/>
          <w:numId w:val="2"/>
        </w:numPr>
        <w:shd w:val="clear" w:color="auto" w:fill="FFFFFF"/>
        <w:rPr>
          <w:rFonts w:ascii="Segoe UI" w:hAnsi="Segoe UI" w:cs="Segoe UI"/>
          <w:color w:val="000000"/>
        </w:rPr>
      </w:pPr>
      <w:hyperlink r:id="rId7" w:history="1">
        <w:r w:rsidR="00C9388D">
          <w:rPr>
            <w:rStyle w:val="Hyperlink"/>
            <w:rFonts w:ascii="Segoe UI" w:hAnsi="Segoe UI" w:cs="Segoe UI"/>
            <w:u w:val="none"/>
          </w:rPr>
          <w:t>Identify the condition of the natural environment</w:t>
        </w:r>
      </w:hyperlink>
      <w:r w:rsidR="00C9388D">
        <w:rPr>
          <w:rFonts w:ascii="Segoe UI" w:hAnsi="Segoe UI" w:cs="Segoe UI"/>
          <w:color w:val="000000"/>
        </w:rPr>
        <w:t> surrounding the community. Work with state and local foresters, land managers, fire service, emergency managers, and planners to identify opportunities to use prescribed fire or other means to mitigate wildfire risk and improve forest health.</w:t>
      </w:r>
    </w:p>
    <w:p w14:paraId="4445ABC5" w14:textId="77777777" w:rsidR="00C9388D" w:rsidRDefault="00C9388D" w:rsidP="00C9388D">
      <w:pPr>
        <w:pStyle w:val="mb-3"/>
        <w:numPr>
          <w:ilvl w:val="0"/>
          <w:numId w:val="2"/>
        </w:numPr>
        <w:shd w:val="clear" w:color="auto" w:fill="FFFFFF"/>
        <w:rPr>
          <w:rFonts w:ascii="Segoe UI" w:hAnsi="Segoe UI" w:cs="Segoe UI"/>
          <w:color w:val="000000"/>
        </w:rPr>
      </w:pPr>
      <w:r>
        <w:rPr>
          <w:rFonts w:ascii="Segoe UI" w:hAnsi="Segoe UI" w:cs="Segoe UI"/>
          <w:color w:val="000000"/>
        </w:rPr>
        <w:t>Create an action plan that identifies short-term and long-range goals depending on the capabilities of the community and the prioritization of risk identified.</w:t>
      </w:r>
    </w:p>
    <w:p w14:paraId="3FDB7078" w14:textId="77777777" w:rsidR="00C9388D" w:rsidRDefault="00C9388D" w:rsidP="00C9388D">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Information developed in the process of creating a CWPP can be integrated into a hazard mitigation plan.</w:t>
      </w:r>
    </w:p>
    <w:p w14:paraId="60768582" w14:textId="77777777" w:rsidR="00C9388D" w:rsidRDefault="00C9388D" w:rsidP="00C9388D">
      <w:pPr>
        <w:pStyle w:val="Heading2"/>
        <w:shd w:val="clear" w:color="auto" w:fill="FFFFFF"/>
        <w:rPr>
          <w:rFonts w:ascii="Segoe UI" w:hAnsi="Segoe UI" w:cs="Segoe UI"/>
          <w:color w:val="000000"/>
        </w:rPr>
      </w:pPr>
      <w:r>
        <w:rPr>
          <w:rFonts w:ascii="Segoe UI" w:hAnsi="Segoe UI" w:cs="Segoe UI"/>
          <w:color w:val="000000"/>
        </w:rPr>
        <w:t>Create a CWPP for your community</w:t>
      </w:r>
    </w:p>
    <w:p w14:paraId="3DECA4DE" w14:textId="77777777" w:rsidR="00C9388D" w:rsidRDefault="00C9388D" w:rsidP="00C9388D">
      <w:pPr>
        <w:pStyle w:val="NormalWeb"/>
        <w:shd w:val="clear" w:color="auto" w:fill="FFFFFF"/>
        <w:spacing w:before="0" w:beforeAutospacing="0"/>
        <w:rPr>
          <w:rFonts w:ascii="Segoe UI" w:hAnsi="Segoe UI" w:cs="Segoe UI"/>
          <w:color w:val="000000"/>
        </w:rPr>
      </w:pPr>
      <w:r>
        <w:rPr>
          <w:rFonts w:ascii="Segoe UI" w:hAnsi="Segoe UI" w:cs="Segoe UI"/>
          <w:color w:val="000000"/>
        </w:rPr>
        <w:t>The U.S. Fire Administration's (USFA) Creating a Community Wildfire Protection Plan guide will assist you in making a CWPP. The form-fillable templates in the guide allow you to create an action plan and document assets at risk, forest/landscape health issues, and key stakeholders.</w:t>
      </w:r>
    </w:p>
    <w:p w14:paraId="3A7DADEB" w14:textId="77777777" w:rsidR="00C9388D" w:rsidRDefault="00C9388D" w:rsidP="00C9388D">
      <w:pPr>
        <w:pStyle w:val="NormalWeb"/>
        <w:shd w:val="clear" w:color="auto" w:fill="FFFFFF"/>
        <w:spacing w:before="0" w:beforeAutospacing="0"/>
        <w:rPr>
          <w:rFonts w:ascii="Segoe UI" w:hAnsi="Segoe UI" w:cs="Segoe UI"/>
          <w:color w:val="000000"/>
        </w:rPr>
      </w:pPr>
      <w:r>
        <w:rPr>
          <w:rFonts w:ascii="Segoe UI" w:hAnsi="Segoe UI" w:cs="Segoe UI"/>
          <w:color w:val="000000"/>
        </w:rPr>
        <w:t>The items included in the guide are suggestions and by no means inclusive of all components your community needs to work on. You will need to identify your own unique risks and create your own solutions.</w:t>
      </w:r>
    </w:p>
    <w:p w14:paraId="5D6E35B5" w14:textId="104139E2" w:rsidR="00C9388D" w:rsidRDefault="00C9388D" w:rsidP="00C9388D">
      <w:r>
        <w:rPr>
          <w:rFonts w:ascii="Segoe UI" w:hAnsi="Segoe UI" w:cs="Segoe UI"/>
          <w:color w:val="000000"/>
        </w:rPr>
        <w:t xml:space="preserve">Download “Creating a Community Wildfire Protection Plan.”     </w:t>
      </w:r>
      <w:hyperlink r:id="rId8" w:history="1">
        <w:r>
          <w:rPr>
            <w:rStyle w:val="Hyperlink"/>
          </w:rPr>
          <w:t>English</w:t>
        </w:r>
      </w:hyperlink>
    </w:p>
    <w:p w14:paraId="0285DEFA" w14:textId="680F4D53" w:rsidR="00C9388D" w:rsidRDefault="00C9388D" w:rsidP="00C9388D">
      <w:pPr>
        <w:pStyle w:val="Heading3"/>
        <w:shd w:val="clear" w:color="auto" w:fill="FFFFFF"/>
        <w:spacing w:before="0"/>
        <w:rPr>
          <w:rFonts w:ascii="Segoe UI" w:hAnsi="Segoe UI" w:cs="Segoe UI"/>
          <w:color w:val="000000"/>
        </w:rPr>
      </w:pPr>
    </w:p>
    <w:p w14:paraId="2590173F" w14:textId="48A80FF0" w:rsidR="00C9388D" w:rsidRDefault="00C9388D" w:rsidP="00C9388D">
      <w:pPr>
        <w:rPr>
          <w:rFonts w:ascii="Segoe UI" w:hAnsi="Segoe UI" w:cs="Segoe UI"/>
          <w:color w:val="000000"/>
        </w:rPr>
      </w:pPr>
      <w:r>
        <w:rPr>
          <w:rFonts w:ascii="Segoe UI" w:hAnsi="Segoe UI" w:cs="Segoe UI"/>
          <w:color w:val="000000"/>
        </w:rPr>
        <w:t>For questions about creating a CWPP, please contact the USFA's </w:t>
      </w:r>
      <w:hyperlink r:id="rId9" w:history="1">
        <w:r>
          <w:rPr>
            <w:rStyle w:val="Hyperlink"/>
            <w:rFonts w:ascii="Segoe UI" w:hAnsi="Segoe UI" w:cs="Segoe UI"/>
            <w:u w:val="none"/>
          </w:rPr>
          <w:t>Faith Berry</w:t>
        </w:r>
      </w:hyperlink>
      <w:r>
        <w:rPr>
          <w:rFonts w:ascii="Segoe UI" w:hAnsi="Segoe UI" w:cs="Segoe UI"/>
          <w:color w:val="000000"/>
        </w:rPr>
        <w:t>.</w:t>
      </w:r>
    </w:p>
    <w:p w14:paraId="23D885BC" w14:textId="77777777" w:rsidR="00C9388D" w:rsidRDefault="00C9388D" w:rsidP="00C9388D">
      <w:pPr>
        <w:pStyle w:val="Heading2"/>
        <w:shd w:val="clear" w:color="auto" w:fill="FFFFFF"/>
        <w:rPr>
          <w:rFonts w:ascii="Segoe UI" w:hAnsi="Segoe UI" w:cs="Segoe UI"/>
          <w:color w:val="000000"/>
        </w:rPr>
      </w:pPr>
      <w:r>
        <w:rPr>
          <w:rFonts w:ascii="Segoe UI" w:hAnsi="Segoe UI" w:cs="Segoe UI"/>
          <w:color w:val="000000"/>
        </w:rPr>
        <w:t>Action items for fire departments</w:t>
      </w:r>
    </w:p>
    <w:p w14:paraId="448F3977" w14:textId="77777777" w:rsidR="00C9388D" w:rsidRDefault="00C9388D" w:rsidP="00C9388D">
      <w:pPr>
        <w:pStyle w:val="mb-3"/>
        <w:numPr>
          <w:ilvl w:val="0"/>
          <w:numId w:val="3"/>
        </w:numPr>
        <w:shd w:val="clear" w:color="auto" w:fill="FFFFFF"/>
        <w:rPr>
          <w:rFonts w:ascii="Segoe UI" w:hAnsi="Segoe UI" w:cs="Segoe UI"/>
          <w:color w:val="000000"/>
        </w:rPr>
      </w:pPr>
      <w:r>
        <w:rPr>
          <w:rStyle w:val="Strong"/>
          <w:rFonts w:ascii="Segoe UI" w:hAnsi="Segoe UI" w:cs="Segoe UI"/>
          <w:color w:val="000000"/>
        </w:rPr>
        <w:t>Identify all stakeholders in your community</w:t>
      </w:r>
      <w:r>
        <w:rPr>
          <w:rFonts w:ascii="Segoe UI" w:hAnsi="Segoe UI" w:cs="Segoe UI"/>
          <w:color w:val="000000"/>
        </w:rPr>
        <w:t> to include land managers, agencies, school districts, tribes, state foresters, residents, water districts, public works departments, fire departments, emergency managers and hazard mitigation planners.</w:t>
      </w:r>
    </w:p>
    <w:p w14:paraId="459C5E9A" w14:textId="77777777" w:rsidR="00C9388D" w:rsidRDefault="00C9388D" w:rsidP="00C9388D">
      <w:pPr>
        <w:pStyle w:val="mb-3"/>
        <w:numPr>
          <w:ilvl w:val="0"/>
          <w:numId w:val="3"/>
        </w:numPr>
        <w:shd w:val="clear" w:color="auto" w:fill="FFFFFF"/>
        <w:rPr>
          <w:rFonts w:ascii="Segoe UI" w:hAnsi="Segoe UI" w:cs="Segoe UI"/>
          <w:color w:val="000000"/>
        </w:rPr>
      </w:pPr>
      <w:r>
        <w:rPr>
          <w:rStyle w:val="Strong"/>
          <w:rFonts w:ascii="Segoe UI" w:hAnsi="Segoe UI" w:cs="Segoe UI"/>
          <w:color w:val="000000"/>
        </w:rPr>
        <w:t>Research your community's risk</w:t>
      </w:r>
      <w:r>
        <w:rPr>
          <w:rFonts w:ascii="Segoe UI" w:hAnsi="Segoe UI" w:cs="Segoe UI"/>
          <w:color w:val="000000"/>
        </w:rPr>
        <w:t> to include fire history, type of vegetation, topography, condition of homes, infrastructure, and resources available to respond.</w:t>
      </w:r>
    </w:p>
    <w:p w14:paraId="1AE601A7" w14:textId="77777777" w:rsidR="00C9388D" w:rsidRDefault="00C9388D" w:rsidP="00C9388D">
      <w:pPr>
        <w:pStyle w:val="mb-3"/>
        <w:numPr>
          <w:ilvl w:val="0"/>
          <w:numId w:val="3"/>
        </w:numPr>
        <w:shd w:val="clear" w:color="auto" w:fill="FFFFFF"/>
        <w:rPr>
          <w:rFonts w:ascii="Segoe UI" w:hAnsi="Segoe UI" w:cs="Segoe UI"/>
          <w:color w:val="000000"/>
        </w:rPr>
      </w:pPr>
      <w:r>
        <w:rPr>
          <w:rStyle w:val="Strong"/>
          <w:rFonts w:ascii="Segoe UI" w:hAnsi="Segoe UI" w:cs="Segoe UI"/>
          <w:color w:val="000000"/>
        </w:rPr>
        <w:t>Host a planning meeting</w:t>
      </w:r>
      <w:r>
        <w:rPr>
          <w:rFonts w:ascii="Segoe UI" w:hAnsi="Segoe UI" w:cs="Segoe UI"/>
          <w:color w:val="000000"/>
        </w:rPr>
        <w:t> and invite all stakeholders (a virtual conference can work). Give people the opportunity to submit comments via email, a website or mail.</w:t>
      </w:r>
    </w:p>
    <w:p w14:paraId="04DA36FE" w14:textId="77777777" w:rsidR="00C9388D" w:rsidRDefault="00C9388D" w:rsidP="00C9388D">
      <w:pPr>
        <w:pStyle w:val="mb-3"/>
        <w:numPr>
          <w:ilvl w:val="0"/>
          <w:numId w:val="3"/>
        </w:numPr>
        <w:shd w:val="clear" w:color="auto" w:fill="FFFFFF"/>
        <w:rPr>
          <w:rFonts w:ascii="Segoe UI" w:hAnsi="Segoe UI" w:cs="Segoe UI"/>
          <w:color w:val="000000"/>
        </w:rPr>
      </w:pPr>
      <w:r>
        <w:rPr>
          <w:rStyle w:val="Strong"/>
          <w:rFonts w:ascii="Segoe UI" w:hAnsi="Segoe UI" w:cs="Segoe UI"/>
          <w:color w:val="000000"/>
        </w:rPr>
        <w:t>Prioritize risk to the community</w:t>
      </w:r>
      <w:r>
        <w:rPr>
          <w:rFonts w:ascii="Segoe UI" w:hAnsi="Segoe UI" w:cs="Segoe UI"/>
          <w:color w:val="000000"/>
        </w:rPr>
        <w:t> from wildfire-generated embers as well as the direct flame front.</w:t>
      </w:r>
    </w:p>
    <w:p w14:paraId="427C6126" w14:textId="77777777" w:rsidR="00C9388D" w:rsidRDefault="00C9388D" w:rsidP="00C9388D">
      <w:pPr>
        <w:pStyle w:val="mb-3"/>
        <w:numPr>
          <w:ilvl w:val="0"/>
          <w:numId w:val="3"/>
        </w:numPr>
        <w:shd w:val="clear" w:color="auto" w:fill="FFFFFF"/>
        <w:rPr>
          <w:rFonts w:ascii="Segoe UI" w:hAnsi="Segoe UI" w:cs="Segoe UI"/>
          <w:color w:val="000000"/>
        </w:rPr>
      </w:pPr>
      <w:r>
        <w:rPr>
          <w:rStyle w:val="Strong"/>
          <w:rFonts w:ascii="Segoe UI" w:hAnsi="Segoe UI" w:cs="Segoe UI"/>
          <w:color w:val="000000"/>
        </w:rPr>
        <w:lastRenderedPageBreak/>
        <w:t>Create an action plan</w:t>
      </w:r>
      <w:r>
        <w:rPr>
          <w:rFonts w:ascii="Segoe UI" w:hAnsi="Segoe UI" w:cs="Segoe UI"/>
          <w:color w:val="000000"/>
        </w:rPr>
        <w:t> based upon priorities identified to lessen the risk to homes and the landscape surrounding the community. Allow for public comments and make the final plan available.</w:t>
      </w:r>
    </w:p>
    <w:p w14:paraId="38A7D575" w14:textId="77777777" w:rsidR="00C9388D" w:rsidRDefault="00C9388D" w:rsidP="00C9388D">
      <w:pPr>
        <w:pStyle w:val="mb-3"/>
        <w:numPr>
          <w:ilvl w:val="0"/>
          <w:numId w:val="3"/>
        </w:numPr>
        <w:shd w:val="clear" w:color="auto" w:fill="FFFFFF"/>
        <w:rPr>
          <w:rFonts w:ascii="Segoe UI" w:hAnsi="Segoe UI" w:cs="Segoe UI"/>
          <w:color w:val="000000"/>
        </w:rPr>
      </w:pPr>
      <w:r>
        <w:rPr>
          <w:rStyle w:val="Strong"/>
          <w:rFonts w:ascii="Segoe UI" w:hAnsi="Segoe UI" w:cs="Segoe UI"/>
          <w:color w:val="000000"/>
        </w:rPr>
        <w:t>Implement the projects identified.</w:t>
      </w:r>
      <w:r>
        <w:rPr>
          <w:rFonts w:ascii="Segoe UI" w:hAnsi="Segoe UI" w:cs="Segoe UI"/>
          <w:color w:val="000000"/>
        </w:rPr>
        <w:t> Many projects, such as cleaning up around homes, are simple and low cost but can create much safer conditions.</w:t>
      </w:r>
    </w:p>
    <w:p w14:paraId="19B4BD80" w14:textId="77777777" w:rsidR="00C9388D" w:rsidRDefault="00C9388D" w:rsidP="00C9388D">
      <w:pPr>
        <w:pStyle w:val="mb-3"/>
        <w:numPr>
          <w:ilvl w:val="0"/>
          <w:numId w:val="3"/>
        </w:numPr>
        <w:shd w:val="clear" w:color="auto" w:fill="FFFFFF"/>
        <w:rPr>
          <w:rFonts w:ascii="Segoe UI" w:hAnsi="Segoe UI" w:cs="Segoe UI"/>
          <w:color w:val="000000"/>
        </w:rPr>
      </w:pPr>
      <w:r>
        <w:rPr>
          <w:rStyle w:val="Strong"/>
          <w:rFonts w:ascii="Segoe UI" w:hAnsi="Segoe UI" w:cs="Segoe UI"/>
          <w:color w:val="000000"/>
        </w:rPr>
        <w:t>Revisit the plan</w:t>
      </w:r>
      <w:r>
        <w:rPr>
          <w:rFonts w:ascii="Segoe UI" w:hAnsi="Segoe UI" w:cs="Segoe UI"/>
          <w:color w:val="000000"/>
        </w:rPr>
        <w:t> at least once every five years or as projects get completed or conditions change.</w:t>
      </w:r>
    </w:p>
    <w:p w14:paraId="45D6A2BA" w14:textId="77777777" w:rsidR="00C9388D" w:rsidRDefault="00C9388D" w:rsidP="00C9388D">
      <w:pPr>
        <w:pStyle w:val="Heading3"/>
        <w:shd w:val="clear" w:color="auto" w:fill="FFFFFF"/>
        <w:rPr>
          <w:rFonts w:ascii="Segoe UI" w:hAnsi="Segoe UI" w:cs="Segoe UI"/>
          <w:color w:val="000000"/>
        </w:rPr>
      </w:pPr>
      <w:r>
        <w:rPr>
          <w:rFonts w:ascii="Segoe UI" w:hAnsi="Segoe UI" w:cs="Segoe UI"/>
          <w:color w:val="000000"/>
        </w:rPr>
        <w:t>More information on CWPPs</w:t>
      </w:r>
    </w:p>
    <w:p w14:paraId="562DA17F" w14:textId="77777777" w:rsidR="00C9388D" w:rsidRDefault="00C9388D" w:rsidP="00C9388D">
      <w:pPr>
        <w:pStyle w:val="mb-3"/>
        <w:numPr>
          <w:ilvl w:val="0"/>
          <w:numId w:val="4"/>
        </w:numPr>
        <w:shd w:val="clear" w:color="auto" w:fill="FFFFFF"/>
        <w:rPr>
          <w:rFonts w:ascii="Segoe UI" w:hAnsi="Segoe UI" w:cs="Segoe UI"/>
          <w:color w:val="000000"/>
        </w:rPr>
      </w:pPr>
      <w:r>
        <w:rPr>
          <w:rFonts w:ascii="Segoe UI" w:hAnsi="Segoe UI" w:cs="Segoe UI"/>
          <w:color w:val="000000"/>
        </w:rPr>
        <w:t>Federal Emergency Management Agency: </w:t>
      </w:r>
      <w:hyperlink r:id="rId10" w:history="1">
        <w:r>
          <w:rPr>
            <w:rStyle w:val="Hyperlink"/>
            <w:rFonts w:ascii="Segoe UI" w:hAnsi="Segoe UI" w:cs="Segoe UI"/>
            <w:u w:val="none"/>
          </w:rPr>
          <w:t>Hazard Mitigation Planning</w:t>
        </w:r>
      </w:hyperlink>
    </w:p>
    <w:p w14:paraId="2F995C81" w14:textId="77777777" w:rsidR="00C9388D" w:rsidRDefault="00C9388D" w:rsidP="00C9388D">
      <w:pPr>
        <w:pStyle w:val="mb-3"/>
        <w:numPr>
          <w:ilvl w:val="0"/>
          <w:numId w:val="4"/>
        </w:numPr>
        <w:shd w:val="clear" w:color="auto" w:fill="FFFFFF"/>
        <w:rPr>
          <w:rFonts w:ascii="Segoe UI" w:hAnsi="Segoe UI" w:cs="Segoe UI"/>
          <w:color w:val="000000"/>
        </w:rPr>
      </w:pPr>
      <w:r>
        <w:rPr>
          <w:rFonts w:ascii="Segoe UI" w:hAnsi="Segoe UI" w:cs="Segoe UI"/>
          <w:color w:val="000000"/>
        </w:rPr>
        <w:t>International Association of Fire Chiefs: </w:t>
      </w:r>
      <w:hyperlink r:id="rId11" w:history="1">
        <w:r>
          <w:rPr>
            <w:rStyle w:val="Hyperlink"/>
            <w:rFonts w:ascii="Segoe UI" w:hAnsi="Segoe UI" w:cs="Segoe UI"/>
            <w:u w:val="none"/>
          </w:rPr>
          <w:t>Community Wildfire Protection Plan Leader's Guide</w:t>
        </w:r>
      </w:hyperlink>
    </w:p>
    <w:p w14:paraId="297E92C3" w14:textId="77777777" w:rsidR="00C9388D" w:rsidRDefault="00C9388D" w:rsidP="00C9388D">
      <w:pPr>
        <w:pStyle w:val="mb-3"/>
        <w:numPr>
          <w:ilvl w:val="0"/>
          <w:numId w:val="4"/>
        </w:numPr>
        <w:shd w:val="clear" w:color="auto" w:fill="FFFFFF"/>
        <w:rPr>
          <w:rFonts w:ascii="Segoe UI" w:hAnsi="Segoe UI" w:cs="Segoe UI"/>
          <w:color w:val="000000"/>
        </w:rPr>
      </w:pPr>
      <w:r>
        <w:rPr>
          <w:rFonts w:ascii="Segoe UI" w:hAnsi="Segoe UI" w:cs="Segoe UI"/>
          <w:color w:val="000000"/>
        </w:rPr>
        <w:t>U.S. Forest Service: </w:t>
      </w:r>
      <w:hyperlink r:id="rId12" w:history="1">
        <w:r>
          <w:rPr>
            <w:rStyle w:val="Hyperlink"/>
            <w:rFonts w:ascii="Segoe UI" w:hAnsi="Segoe UI" w:cs="Segoe UI"/>
            <w:u w:val="none"/>
          </w:rPr>
          <w:t>Best Management Practices For Community Wildfire Protection Plans</w:t>
        </w:r>
      </w:hyperlink>
    </w:p>
    <w:p w14:paraId="77D10AC5" w14:textId="12100721" w:rsidR="00C9388D" w:rsidRDefault="00C9388D" w:rsidP="00C9388D">
      <w:pPr>
        <w:pStyle w:val="mb-3"/>
        <w:numPr>
          <w:ilvl w:val="0"/>
          <w:numId w:val="4"/>
        </w:numPr>
        <w:shd w:val="clear" w:color="auto" w:fill="FFFFFF"/>
        <w:rPr>
          <w:rFonts w:ascii="Segoe UI" w:hAnsi="Segoe UI" w:cs="Segoe UI"/>
          <w:color w:val="000000"/>
        </w:rPr>
      </w:pPr>
      <w:r>
        <w:rPr>
          <w:rFonts w:ascii="Segoe UI" w:hAnsi="Segoe UI" w:cs="Segoe UI"/>
          <w:color w:val="000000"/>
        </w:rPr>
        <w:t>U.S. Forest Service: </w:t>
      </w:r>
      <w:hyperlink r:id="rId13" w:history="1">
        <w:r>
          <w:rPr>
            <w:rStyle w:val="Hyperlink"/>
            <w:rFonts w:ascii="Segoe UI" w:hAnsi="Segoe UI" w:cs="Segoe UI"/>
            <w:u w:val="none"/>
          </w:rPr>
          <w:t>Critical Elements in the Implementation of Community Wildfire Protection Plans</w:t>
        </w:r>
      </w:hyperlink>
    </w:p>
    <w:p w14:paraId="0BEE2591" w14:textId="37AC5848" w:rsidR="00C9388D" w:rsidRDefault="00C9388D" w:rsidP="00C9388D">
      <w:pPr>
        <w:pStyle w:val="mb-3"/>
        <w:shd w:val="clear" w:color="auto" w:fill="FFFFFF"/>
        <w:rPr>
          <w:rFonts w:ascii="Segoe UI" w:hAnsi="Segoe UI" w:cs="Segoe UI"/>
          <w:color w:val="000000"/>
        </w:rPr>
      </w:pPr>
      <w:r>
        <w:rPr>
          <w:rFonts w:ascii="Segoe UI" w:hAnsi="Segoe UI" w:cs="Segoe UI"/>
          <w:color w:val="000000"/>
        </w:rPr>
        <w:t xml:space="preserve">SOURCE: </w:t>
      </w:r>
      <w:hyperlink r:id="rId14" w:history="1">
        <w:r w:rsidRPr="004C7123">
          <w:rPr>
            <w:rStyle w:val="Hyperlink"/>
            <w:rFonts w:ascii="Segoe UI" w:hAnsi="Segoe UI" w:cs="Segoe UI"/>
          </w:rPr>
          <w:t>https://www.usfa.fema.gov/blog/cb-062420.html</w:t>
        </w:r>
      </w:hyperlink>
    </w:p>
    <w:p w14:paraId="76BADB1E" w14:textId="69C39553" w:rsidR="00C9388D" w:rsidRDefault="00C9388D" w:rsidP="00C9388D">
      <w:pPr>
        <w:pStyle w:val="mb-3"/>
        <w:shd w:val="clear" w:color="auto" w:fill="FFFFFF"/>
        <w:rPr>
          <w:rFonts w:ascii="Segoe UI" w:hAnsi="Segoe UI" w:cs="Segoe UI"/>
          <w:color w:val="000000"/>
        </w:rPr>
      </w:pPr>
    </w:p>
    <w:p w14:paraId="0F4482D2" w14:textId="77777777" w:rsidR="00C9388D" w:rsidRDefault="00C9388D" w:rsidP="00C9388D">
      <w:pPr>
        <w:pStyle w:val="mb-3"/>
        <w:shd w:val="clear" w:color="auto" w:fill="FFFFFF"/>
        <w:rPr>
          <w:rFonts w:ascii="Segoe UI" w:hAnsi="Segoe UI" w:cs="Segoe UI"/>
          <w:color w:val="000000"/>
        </w:rPr>
      </w:pPr>
    </w:p>
    <w:p w14:paraId="7BF425C9" w14:textId="77777777" w:rsidR="00C9388D" w:rsidRDefault="00C9388D" w:rsidP="00C9388D"/>
    <w:sectPr w:rsidR="00C93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14A81"/>
    <w:multiLevelType w:val="multilevel"/>
    <w:tmpl w:val="D494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90672"/>
    <w:multiLevelType w:val="multilevel"/>
    <w:tmpl w:val="D1BA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C3A95"/>
    <w:multiLevelType w:val="multilevel"/>
    <w:tmpl w:val="3768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1967EB"/>
    <w:multiLevelType w:val="multilevel"/>
    <w:tmpl w:val="D9FC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877258">
    <w:abstractNumId w:val="0"/>
  </w:num>
  <w:num w:numId="2" w16cid:durableId="325016048">
    <w:abstractNumId w:val="2"/>
  </w:num>
  <w:num w:numId="3" w16cid:durableId="66726550">
    <w:abstractNumId w:val="1"/>
  </w:num>
  <w:num w:numId="4" w16cid:durableId="1798911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8D"/>
    <w:rsid w:val="002D3BF6"/>
    <w:rsid w:val="003954EF"/>
    <w:rsid w:val="007F1A23"/>
    <w:rsid w:val="00812A80"/>
    <w:rsid w:val="00C9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2A357E"/>
  <w15:chartTrackingRefBased/>
  <w15:docId w15:val="{7D0FB3B7-8441-0140-8BDE-1C25AD85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388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38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9388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88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9388D"/>
    <w:rPr>
      <w:color w:val="0563C1" w:themeColor="hyperlink"/>
      <w:u w:val="single"/>
    </w:rPr>
  </w:style>
  <w:style w:type="character" w:styleId="UnresolvedMention">
    <w:name w:val="Unresolved Mention"/>
    <w:basedOn w:val="DefaultParagraphFont"/>
    <w:uiPriority w:val="99"/>
    <w:semiHidden/>
    <w:unhideWhenUsed/>
    <w:rsid w:val="00C9388D"/>
    <w:rPr>
      <w:color w:val="605E5C"/>
      <w:shd w:val="clear" w:color="auto" w:fill="E1DFDD"/>
    </w:rPr>
  </w:style>
  <w:style w:type="character" w:styleId="FollowedHyperlink">
    <w:name w:val="FollowedHyperlink"/>
    <w:basedOn w:val="DefaultParagraphFont"/>
    <w:uiPriority w:val="99"/>
    <w:semiHidden/>
    <w:unhideWhenUsed/>
    <w:rsid w:val="00C9388D"/>
    <w:rPr>
      <w:color w:val="954F72" w:themeColor="followedHyperlink"/>
      <w:u w:val="single"/>
    </w:rPr>
  </w:style>
  <w:style w:type="character" w:customStyle="1" w:styleId="Heading2Char">
    <w:name w:val="Heading 2 Char"/>
    <w:basedOn w:val="DefaultParagraphFont"/>
    <w:link w:val="Heading2"/>
    <w:uiPriority w:val="9"/>
    <w:semiHidden/>
    <w:rsid w:val="00C9388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9388D"/>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C9388D"/>
    <w:pPr>
      <w:spacing w:before="100" w:beforeAutospacing="1" w:after="100" w:afterAutospacing="1"/>
    </w:pPr>
    <w:rPr>
      <w:rFonts w:ascii="Times New Roman" w:eastAsia="Times New Roman" w:hAnsi="Times New Roman" w:cs="Times New Roman"/>
    </w:rPr>
  </w:style>
  <w:style w:type="paragraph" w:customStyle="1" w:styleId="mb-3">
    <w:name w:val="mb-3"/>
    <w:basedOn w:val="Normal"/>
    <w:rsid w:val="00C9388D"/>
    <w:pPr>
      <w:spacing w:before="100" w:beforeAutospacing="1" w:after="100" w:afterAutospacing="1"/>
    </w:pPr>
    <w:rPr>
      <w:rFonts w:ascii="Times New Roman" w:eastAsia="Times New Roman" w:hAnsi="Times New Roman" w:cs="Times New Roman"/>
    </w:rPr>
  </w:style>
  <w:style w:type="paragraph" w:customStyle="1" w:styleId="small">
    <w:name w:val="small"/>
    <w:basedOn w:val="Normal"/>
    <w:rsid w:val="00C9388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938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72564">
      <w:bodyDiv w:val="1"/>
      <w:marLeft w:val="0"/>
      <w:marRight w:val="0"/>
      <w:marTop w:val="0"/>
      <w:marBottom w:val="0"/>
      <w:divBdr>
        <w:top w:val="none" w:sz="0" w:space="0" w:color="auto"/>
        <w:left w:val="none" w:sz="0" w:space="0" w:color="auto"/>
        <w:bottom w:val="none" w:sz="0" w:space="0" w:color="auto"/>
        <w:right w:val="none" w:sz="0" w:space="0" w:color="auto"/>
      </w:divBdr>
    </w:div>
    <w:div w:id="489256570">
      <w:bodyDiv w:val="1"/>
      <w:marLeft w:val="0"/>
      <w:marRight w:val="0"/>
      <w:marTop w:val="0"/>
      <w:marBottom w:val="0"/>
      <w:divBdr>
        <w:top w:val="none" w:sz="0" w:space="0" w:color="auto"/>
        <w:left w:val="none" w:sz="0" w:space="0" w:color="auto"/>
        <w:bottom w:val="none" w:sz="0" w:space="0" w:color="auto"/>
        <w:right w:val="none" w:sz="0" w:space="0" w:color="auto"/>
      </w:divBdr>
      <w:divsChild>
        <w:div w:id="922497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190318">
      <w:bodyDiv w:val="1"/>
      <w:marLeft w:val="0"/>
      <w:marRight w:val="0"/>
      <w:marTop w:val="0"/>
      <w:marBottom w:val="0"/>
      <w:divBdr>
        <w:top w:val="none" w:sz="0" w:space="0" w:color="auto"/>
        <w:left w:val="none" w:sz="0" w:space="0" w:color="auto"/>
        <w:bottom w:val="none" w:sz="0" w:space="0" w:color="auto"/>
        <w:right w:val="none" w:sz="0" w:space="0" w:color="auto"/>
      </w:divBdr>
    </w:div>
    <w:div w:id="1563251645">
      <w:bodyDiv w:val="1"/>
      <w:marLeft w:val="0"/>
      <w:marRight w:val="0"/>
      <w:marTop w:val="0"/>
      <w:marBottom w:val="0"/>
      <w:divBdr>
        <w:top w:val="none" w:sz="0" w:space="0" w:color="auto"/>
        <w:left w:val="none" w:sz="0" w:space="0" w:color="auto"/>
        <w:bottom w:val="none" w:sz="0" w:space="0" w:color="auto"/>
        <w:right w:val="none" w:sz="0" w:space="0" w:color="auto"/>
      </w:divBdr>
    </w:div>
    <w:div w:id="1676616237">
      <w:bodyDiv w:val="1"/>
      <w:marLeft w:val="0"/>
      <w:marRight w:val="0"/>
      <w:marTop w:val="0"/>
      <w:marBottom w:val="0"/>
      <w:divBdr>
        <w:top w:val="none" w:sz="0" w:space="0" w:color="auto"/>
        <w:left w:val="none" w:sz="0" w:space="0" w:color="auto"/>
        <w:bottom w:val="none" w:sz="0" w:space="0" w:color="auto"/>
        <w:right w:val="none" w:sz="0" w:space="0" w:color="auto"/>
      </w:divBdr>
    </w:div>
    <w:div w:id="1706246689">
      <w:bodyDiv w:val="1"/>
      <w:marLeft w:val="0"/>
      <w:marRight w:val="0"/>
      <w:marTop w:val="0"/>
      <w:marBottom w:val="0"/>
      <w:divBdr>
        <w:top w:val="none" w:sz="0" w:space="0" w:color="auto"/>
        <w:left w:val="none" w:sz="0" w:space="0" w:color="auto"/>
        <w:bottom w:val="none" w:sz="0" w:space="0" w:color="auto"/>
        <w:right w:val="none" w:sz="0" w:space="0" w:color="auto"/>
      </w:divBdr>
    </w:div>
    <w:div w:id="1962297270">
      <w:bodyDiv w:val="1"/>
      <w:marLeft w:val="0"/>
      <w:marRight w:val="0"/>
      <w:marTop w:val="0"/>
      <w:marBottom w:val="0"/>
      <w:divBdr>
        <w:top w:val="none" w:sz="0" w:space="0" w:color="auto"/>
        <w:left w:val="none" w:sz="0" w:space="0" w:color="auto"/>
        <w:bottom w:val="none" w:sz="0" w:space="0" w:color="auto"/>
        <w:right w:val="none" w:sz="0" w:space="0" w:color="auto"/>
      </w:divBdr>
    </w:div>
    <w:div w:id="2106462365">
      <w:bodyDiv w:val="1"/>
      <w:marLeft w:val="0"/>
      <w:marRight w:val="0"/>
      <w:marTop w:val="0"/>
      <w:marBottom w:val="0"/>
      <w:divBdr>
        <w:top w:val="none" w:sz="0" w:space="0" w:color="auto"/>
        <w:left w:val="none" w:sz="0" w:space="0" w:color="auto"/>
        <w:bottom w:val="none" w:sz="0" w:space="0" w:color="auto"/>
        <w:right w:val="none" w:sz="0" w:space="0" w:color="auto"/>
      </w:divBdr>
    </w:div>
    <w:div w:id="21473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a.fema.gov/downloads/pdf/publications/creating_a_cwpp.pdf" TargetMode="External"/><Relationship Id="rId13" Type="http://schemas.openxmlformats.org/officeDocument/2006/relationships/hyperlink" Target="https://www.fs.usda.gov/treesearch/pubs/28604" TargetMode="External"/><Relationship Id="rId3" Type="http://schemas.openxmlformats.org/officeDocument/2006/relationships/settings" Target="settings.xml"/><Relationship Id="rId7" Type="http://schemas.openxmlformats.org/officeDocument/2006/relationships/hyperlink" Target="https://www.doi.gov/wildlandfire/fuels" TargetMode="External"/><Relationship Id="rId12" Type="http://schemas.openxmlformats.org/officeDocument/2006/relationships/hyperlink" Target="https://www.fs.usda.gov/treesearch/pubs/3983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s.usda.gov/treesearch/pubs/53687" TargetMode="External"/><Relationship Id="rId11" Type="http://schemas.openxmlformats.org/officeDocument/2006/relationships/hyperlink" Target="https://www.iafc.org/topics-and-tools/resources/resource/community-wildfire-protection-plan-leaders-guide" TargetMode="External"/><Relationship Id="rId5" Type="http://schemas.openxmlformats.org/officeDocument/2006/relationships/hyperlink" Target="https://www.forestsandrangelands.gov/resources/communities/index.shtml" TargetMode="External"/><Relationship Id="rId15" Type="http://schemas.openxmlformats.org/officeDocument/2006/relationships/fontTable" Target="fontTable.xml"/><Relationship Id="rId10" Type="http://schemas.openxmlformats.org/officeDocument/2006/relationships/hyperlink" Target="https://www.fema.gov/hazard-mitigation-planning" TargetMode="External"/><Relationship Id="rId4" Type="http://schemas.openxmlformats.org/officeDocument/2006/relationships/webSettings" Target="webSettings.xml"/><Relationship Id="rId9" Type="http://schemas.openxmlformats.org/officeDocument/2006/relationships/hyperlink" Target="mailto:faith.berry@fema.dhs.gov" TargetMode="External"/><Relationship Id="rId14" Type="http://schemas.openxmlformats.org/officeDocument/2006/relationships/hyperlink" Target="https://www.usfa.fema.gov/blog/cb-0624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Kramer</dc:creator>
  <cp:keywords/>
  <dc:description/>
  <cp:lastModifiedBy>Kramer, Emma G (DNR)</cp:lastModifiedBy>
  <cp:revision>2</cp:revision>
  <dcterms:created xsi:type="dcterms:W3CDTF">2023-04-18T17:52:00Z</dcterms:created>
  <dcterms:modified xsi:type="dcterms:W3CDTF">2023-05-10T21:25:00Z</dcterms:modified>
</cp:coreProperties>
</file>